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eastAsia="宋体" w:cs="宋体"/>
          <w:b/>
          <w:color w:val="000000"/>
          <w:kern w:val="0"/>
          <w:sz w:val="36"/>
          <w:szCs w:val="36"/>
          <w:lang w:eastAsia="zh-CN"/>
        </w:rPr>
      </w:pPr>
    </w:p>
    <w:p>
      <w:pPr>
        <w:adjustRightInd w:val="0"/>
        <w:snapToGrid w:val="0"/>
        <w:spacing w:line="360" w:lineRule="auto"/>
        <w:jc w:val="center"/>
        <w:rPr>
          <w:rFonts w:hint="eastAsia" w:ascii="宋体" w:hAnsi="宋体" w:eastAsia="宋体" w:cs="宋体"/>
          <w:b/>
          <w:color w:val="000000"/>
          <w:kern w:val="0"/>
          <w:sz w:val="36"/>
          <w:szCs w:val="36"/>
          <w:lang w:eastAsia="zh-CN"/>
        </w:rPr>
      </w:pPr>
      <w:r>
        <w:drawing>
          <wp:inline distT="0" distB="0" distL="114300" distR="114300">
            <wp:extent cx="5183505" cy="917575"/>
            <wp:effectExtent l="0" t="0" r="13335" b="12065"/>
            <wp:docPr id="2" name="图片 1" descr="IMG_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0616"/>
                    <pic:cNvPicPr>
                      <a:picLocks noChangeAspect="1"/>
                    </pic:cNvPicPr>
                  </pic:nvPicPr>
                  <pic:blipFill>
                    <a:blip r:embed="rId6"/>
                    <a:stretch>
                      <a:fillRect/>
                    </a:stretch>
                  </pic:blipFill>
                  <pic:spPr>
                    <a:xfrm>
                      <a:off x="0" y="0"/>
                      <a:ext cx="5183505" cy="917575"/>
                    </a:xfrm>
                    <a:prstGeom prst="rect">
                      <a:avLst/>
                    </a:prstGeom>
                    <a:noFill/>
                    <a:ln>
                      <a:noFill/>
                    </a:ln>
                  </pic:spPr>
                </pic:pic>
              </a:graphicData>
            </a:graphic>
          </wp:inline>
        </w:drawing>
      </w: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jc w:val="center"/>
        <w:rPr>
          <w:rFonts w:hint="eastAsia" w:ascii="宋体" w:hAnsi="宋体" w:cs="宋体"/>
          <w:b/>
          <w:color w:val="000000"/>
          <w:kern w:val="0"/>
          <w:sz w:val="44"/>
          <w:szCs w:val="44"/>
        </w:rPr>
      </w:pPr>
    </w:p>
    <w:p>
      <w:pPr>
        <w:adjustRightInd w:val="0"/>
        <w:snapToGrid w:val="0"/>
        <w:spacing w:line="360" w:lineRule="auto"/>
        <w:jc w:val="center"/>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hint="eastAsia" w:ascii="宋体" w:hAnsi="宋体" w:cs="宋体"/>
          <w:b/>
          <w:color w:val="000000"/>
          <w:kern w:val="0"/>
          <w:sz w:val="44"/>
          <w:szCs w:val="44"/>
          <w:lang w:val="en-US" w:eastAsia="zh-CN"/>
        </w:rPr>
        <w:t>21</w:t>
      </w:r>
      <w:r>
        <w:rPr>
          <w:rFonts w:hint="eastAsia" w:ascii="宋体" w:hAnsi="宋体" w:cs="宋体"/>
          <w:b/>
          <w:color w:val="000000"/>
          <w:kern w:val="0"/>
          <w:sz w:val="44"/>
          <w:szCs w:val="44"/>
        </w:rPr>
        <w:t>年</w:t>
      </w:r>
      <w:r>
        <w:rPr>
          <w:rFonts w:hint="eastAsia" w:ascii="宋体" w:hAnsi="宋体" w:cs="宋体"/>
          <w:b/>
          <w:color w:val="000000"/>
          <w:kern w:val="0"/>
          <w:sz w:val="44"/>
          <w:szCs w:val="44"/>
          <w:lang w:eastAsia="zh-CN"/>
        </w:rPr>
        <w:t>图书馆报告厅音响改造</w:t>
      </w:r>
      <w:r>
        <w:rPr>
          <w:rFonts w:hint="eastAsia" w:ascii="宋体" w:hAnsi="宋体" w:cs="宋体"/>
          <w:b/>
          <w:color w:val="000000"/>
          <w:kern w:val="0"/>
          <w:sz w:val="44"/>
          <w:szCs w:val="44"/>
        </w:rPr>
        <w:t>项目</w:t>
      </w:r>
    </w:p>
    <w:p>
      <w:pPr>
        <w:adjustRightInd w:val="0"/>
        <w:snapToGrid w:val="0"/>
        <w:spacing w:line="360" w:lineRule="auto"/>
        <w:jc w:val="center"/>
        <w:rPr>
          <w:rFonts w:ascii="宋体" w:hAnsi="宋体" w:cs="宋体"/>
          <w:b/>
          <w:color w:val="000000"/>
          <w:kern w:val="0"/>
          <w:sz w:val="36"/>
          <w:szCs w:val="36"/>
        </w:rPr>
      </w:pPr>
      <w:r>
        <w:rPr>
          <w:rFonts w:hint="eastAsia" w:ascii="宋体" w:hAnsi="宋体" w:cs="宋体"/>
          <w:b/>
          <w:color w:val="000000"/>
          <w:kern w:val="0"/>
          <w:sz w:val="44"/>
          <w:szCs w:val="44"/>
        </w:rPr>
        <w:t>招标文件</w:t>
      </w: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rPr>
          <w:rFonts w:ascii="宋体" w:hAnsi="宋体" w:cs="宋体"/>
          <w:b/>
          <w:color w:val="000000"/>
          <w:kern w:val="0"/>
          <w:sz w:val="36"/>
          <w:szCs w:val="36"/>
        </w:rPr>
      </w:pPr>
    </w:p>
    <w:p>
      <w:pPr>
        <w:adjustRightInd w:val="0"/>
        <w:snapToGrid w:val="0"/>
        <w:spacing w:line="360" w:lineRule="auto"/>
        <w:jc w:val="center"/>
        <w:rPr>
          <w:rFonts w:ascii="宋体" w:hAnsi="宋体" w:cs="宋体"/>
          <w:b/>
          <w:color w:val="000000"/>
          <w:kern w:val="0"/>
          <w:szCs w:val="21"/>
        </w:rPr>
      </w:pPr>
      <w:r>
        <w:rPr>
          <w:rFonts w:hint="eastAsia" w:ascii="宋体" w:hAnsi="宋体" w:cs="宋体"/>
          <w:b/>
          <w:color w:val="000000"/>
          <w:kern w:val="0"/>
          <w:sz w:val="36"/>
          <w:szCs w:val="36"/>
        </w:rPr>
        <w:t>二〇二</w:t>
      </w:r>
      <w:r>
        <w:rPr>
          <w:rFonts w:hint="eastAsia" w:ascii="宋体" w:hAnsi="宋体" w:cs="宋体"/>
          <w:b/>
          <w:color w:val="000000"/>
          <w:kern w:val="0"/>
          <w:sz w:val="36"/>
          <w:szCs w:val="36"/>
          <w:lang w:eastAsia="zh-CN"/>
        </w:rPr>
        <w:t>一</w:t>
      </w:r>
      <w:r>
        <w:rPr>
          <w:rFonts w:hint="eastAsia" w:ascii="宋体" w:hAnsi="宋体" w:cs="宋体"/>
          <w:b/>
          <w:color w:val="000000"/>
          <w:kern w:val="0"/>
          <w:sz w:val="36"/>
          <w:szCs w:val="36"/>
        </w:rPr>
        <w:t>年</w:t>
      </w:r>
      <w:r>
        <w:rPr>
          <w:rFonts w:hint="eastAsia" w:ascii="宋体" w:hAnsi="宋体" w:cs="宋体"/>
          <w:b/>
          <w:color w:val="000000"/>
          <w:kern w:val="0"/>
          <w:sz w:val="36"/>
          <w:szCs w:val="36"/>
          <w:lang w:eastAsia="zh-CN"/>
        </w:rPr>
        <w:t>七</w:t>
      </w:r>
      <w:r>
        <w:rPr>
          <w:rFonts w:hint="eastAsia" w:ascii="宋体" w:hAnsi="宋体" w:cs="宋体"/>
          <w:b/>
          <w:color w:val="000000"/>
          <w:kern w:val="0"/>
          <w:sz w:val="36"/>
          <w:szCs w:val="36"/>
        </w:rPr>
        <w:t>月</w:t>
      </w:r>
    </w:p>
    <w:p>
      <w:pPr>
        <w:adjustRightInd w:val="0"/>
        <w:snapToGrid w:val="0"/>
        <w:spacing w:line="360" w:lineRule="auto"/>
        <w:rPr>
          <w:rFonts w:ascii="宋体" w:hAnsi="宋体" w:cs="宋体"/>
          <w:b/>
          <w:color w:val="000000"/>
          <w:kern w:val="0"/>
          <w:szCs w:val="21"/>
        </w:rPr>
      </w:pPr>
    </w:p>
    <w:p>
      <w:pPr>
        <w:adjustRightInd w:val="0"/>
        <w:snapToGrid w:val="0"/>
        <w:spacing w:line="360" w:lineRule="auto"/>
        <w:rPr>
          <w:rFonts w:ascii="宋体" w:hAnsi="宋体" w:cs="宋体"/>
          <w:b/>
          <w:color w:val="000000"/>
          <w:kern w:val="0"/>
          <w:szCs w:val="21"/>
        </w:rPr>
      </w:pPr>
    </w:p>
    <w:p>
      <w:pPr>
        <w:adjustRightInd w:val="0"/>
        <w:snapToGrid w:val="0"/>
        <w:spacing w:line="360" w:lineRule="auto"/>
        <w:rPr>
          <w:rFonts w:ascii="宋体" w:hAnsi="宋体" w:cs="宋体"/>
          <w:b/>
          <w:color w:val="000000"/>
          <w:kern w:val="0"/>
          <w:szCs w:val="21"/>
        </w:rPr>
      </w:pPr>
    </w:p>
    <w:p>
      <w:pPr>
        <w:adjustRightInd w:val="0"/>
        <w:snapToGrid w:val="0"/>
        <w:spacing w:line="360" w:lineRule="auto"/>
        <w:rPr>
          <w:rFonts w:ascii="宋体" w:hAnsi="宋体" w:cs="宋体"/>
          <w:b/>
          <w:color w:val="000000"/>
          <w:kern w:val="0"/>
          <w:sz w:val="32"/>
          <w:szCs w:val="32"/>
        </w:rPr>
      </w:pPr>
      <w:r>
        <w:rPr>
          <w:rFonts w:ascii="宋体" w:hAnsi="宋体" w:cs="宋体"/>
          <w:b/>
          <w:color w:val="000000"/>
          <w:kern w:val="0"/>
          <w:sz w:val="32"/>
          <w:szCs w:val="32"/>
        </w:rPr>
        <w:br w:type="page"/>
      </w:r>
      <w:r>
        <w:rPr>
          <w:rFonts w:hint="eastAsia" w:ascii="宋体" w:hAnsi="宋体" w:cs="宋体"/>
          <w:b/>
          <w:color w:val="000000"/>
          <w:kern w:val="0"/>
          <w:sz w:val="32"/>
          <w:szCs w:val="32"/>
        </w:rPr>
        <w:t>一、项目说明：</w:t>
      </w:r>
    </w:p>
    <w:p>
      <w:pPr>
        <w:adjustRightInd w:val="0"/>
        <w:snapToGrid w:val="0"/>
        <w:spacing w:line="360" w:lineRule="auto"/>
        <w:rPr>
          <w:rFonts w:ascii="宋体" w:hAnsi="宋体" w:cs="宋体"/>
          <w:b/>
          <w:color w:val="000000"/>
          <w:kern w:val="0"/>
          <w:sz w:val="24"/>
          <w:szCs w:val="24"/>
        </w:rPr>
      </w:pPr>
      <w:r>
        <w:rPr>
          <w:rFonts w:hint="eastAsia" w:ascii="宋体" w:hAnsi="宋体" w:cs="宋体"/>
          <w:b/>
          <w:color w:val="000000"/>
          <w:kern w:val="0"/>
          <w:sz w:val="24"/>
          <w:szCs w:val="24"/>
        </w:rPr>
        <w:t>（一）项目名称：20</w:t>
      </w:r>
      <w:r>
        <w:rPr>
          <w:rFonts w:hint="eastAsia" w:ascii="宋体" w:hAnsi="宋体" w:cs="宋体"/>
          <w:b/>
          <w:color w:val="000000"/>
          <w:kern w:val="0"/>
          <w:sz w:val="24"/>
          <w:szCs w:val="24"/>
          <w:lang w:val="en-US" w:eastAsia="zh-CN"/>
        </w:rPr>
        <w:t>21年图书馆报告厅音响改造</w:t>
      </w:r>
      <w:r>
        <w:rPr>
          <w:rFonts w:hint="eastAsia" w:ascii="宋体" w:hAnsi="宋体" w:cs="宋体"/>
          <w:b/>
          <w:color w:val="000000"/>
          <w:kern w:val="0"/>
          <w:sz w:val="24"/>
          <w:szCs w:val="24"/>
        </w:rPr>
        <w:t>项目</w:t>
      </w:r>
    </w:p>
    <w:p>
      <w:pPr>
        <w:adjustRightInd w:val="0"/>
        <w:snapToGrid w:val="0"/>
        <w:spacing w:line="360" w:lineRule="auto"/>
        <w:rPr>
          <w:rFonts w:hint="eastAsia" w:ascii="宋体" w:hAnsi="宋体" w:cs="宋体"/>
          <w:b/>
          <w:color w:val="000000"/>
          <w:kern w:val="0"/>
          <w:sz w:val="24"/>
          <w:szCs w:val="24"/>
        </w:rPr>
      </w:pPr>
      <w:r>
        <w:rPr>
          <w:rFonts w:hint="eastAsia" w:ascii="宋体" w:hAnsi="宋体" w:cs="宋体"/>
          <w:b/>
          <w:color w:val="000000"/>
          <w:kern w:val="0"/>
          <w:sz w:val="24"/>
          <w:szCs w:val="24"/>
        </w:rPr>
        <w:t>（二）项目内容：</w:t>
      </w:r>
    </w:p>
    <w:p>
      <w:pPr>
        <w:adjustRightInd w:val="0"/>
        <w:snapToGrid w:val="0"/>
        <w:spacing w:line="360" w:lineRule="auto"/>
        <w:ind w:firstLine="723" w:firstLineChars="300"/>
        <w:rPr>
          <w:rFonts w:hint="default" w:ascii="宋体" w:hAnsi="宋体" w:cs="宋体"/>
          <w:b/>
          <w:color w:val="000000"/>
          <w:kern w:val="0"/>
          <w:sz w:val="24"/>
          <w:szCs w:val="24"/>
          <w:lang w:val="en-US" w:eastAsia="zh-CN"/>
        </w:rPr>
      </w:pPr>
      <w:r>
        <w:rPr>
          <w:rFonts w:hint="eastAsia" w:ascii="宋体" w:hAnsi="宋体" w:cs="宋体"/>
          <w:b/>
          <w:color w:val="000000"/>
          <w:kern w:val="0"/>
          <w:sz w:val="24"/>
          <w:szCs w:val="24"/>
          <w:lang w:val="en-US" w:eastAsia="zh-CN"/>
        </w:rPr>
        <w:t>图书馆报告厅音响、录播、显示系统等设备进行更新改造</w:t>
      </w:r>
    </w:p>
    <w:p>
      <w:pPr>
        <w:adjustRightInd w:val="0"/>
        <w:snapToGrid w:val="0"/>
        <w:spacing w:line="360" w:lineRule="auto"/>
        <w:rPr>
          <w:rFonts w:hint="eastAsia" w:ascii="宋体" w:hAnsi="宋体" w:cs="宋体"/>
          <w:b/>
          <w:color w:val="FF0000"/>
          <w:kern w:val="0"/>
          <w:sz w:val="24"/>
          <w:szCs w:val="24"/>
          <w:u w:val="single"/>
        </w:rPr>
      </w:pPr>
      <w:r>
        <w:rPr>
          <w:rFonts w:hint="eastAsia" w:ascii="宋体" w:hAnsi="宋体" w:cs="宋体"/>
          <w:b/>
          <w:color w:val="000000"/>
          <w:kern w:val="0"/>
          <w:sz w:val="24"/>
          <w:szCs w:val="24"/>
        </w:rPr>
        <w:t>（三）工期说明：</w:t>
      </w:r>
      <w:r>
        <w:rPr>
          <w:rFonts w:hint="eastAsia" w:ascii="宋体" w:hAnsi="宋体" w:cs="宋体"/>
          <w:b/>
          <w:color w:val="FF0000"/>
          <w:kern w:val="0"/>
          <w:sz w:val="24"/>
          <w:szCs w:val="24"/>
        </w:rPr>
        <w:t>根据学校安排进行设备安装调试。</w:t>
      </w:r>
    </w:p>
    <w:p>
      <w:pPr>
        <w:adjustRightInd w:val="0"/>
        <w:snapToGrid w:val="0"/>
        <w:spacing w:line="360" w:lineRule="auto"/>
        <w:rPr>
          <w:rFonts w:ascii="宋体" w:hAnsi="宋体" w:cs="宋体"/>
          <w:b/>
          <w:kern w:val="0"/>
          <w:sz w:val="32"/>
          <w:szCs w:val="32"/>
        </w:rPr>
      </w:pPr>
      <w:r>
        <w:rPr>
          <w:rFonts w:hint="eastAsia" w:ascii="宋体" w:hAnsi="宋体" w:cs="宋体"/>
          <w:b/>
          <w:kern w:val="0"/>
          <w:sz w:val="32"/>
          <w:szCs w:val="32"/>
        </w:rPr>
        <w:t>二、投标人须知</w:t>
      </w:r>
    </w:p>
    <w:p>
      <w:pPr>
        <w:adjustRightInd w:val="0"/>
        <w:snapToGrid w:val="0"/>
        <w:spacing w:line="360" w:lineRule="auto"/>
        <w:rPr>
          <w:rFonts w:ascii="宋体" w:hAnsi="宋体" w:cs="宋体"/>
          <w:b/>
          <w:color w:val="000000"/>
          <w:kern w:val="0"/>
          <w:sz w:val="24"/>
          <w:szCs w:val="24"/>
        </w:rPr>
      </w:pPr>
      <w:r>
        <w:rPr>
          <w:rFonts w:hint="eastAsia" w:ascii="宋体" w:hAnsi="宋体" w:cs="宋体"/>
          <w:b/>
          <w:color w:val="000000"/>
          <w:kern w:val="0"/>
          <w:sz w:val="24"/>
          <w:szCs w:val="24"/>
        </w:rPr>
        <w:t xml:space="preserve">（一）供应商资格条件： </w:t>
      </w:r>
    </w:p>
    <w:p>
      <w:pPr>
        <w:spacing w:line="276" w:lineRule="auto"/>
        <w:ind w:firstLine="480" w:firstLineChars="200"/>
        <w:rPr>
          <w:rFonts w:ascii="宋体" w:hAnsi="宋体"/>
          <w:sz w:val="24"/>
          <w:szCs w:val="24"/>
        </w:rPr>
      </w:pPr>
      <w:r>
        <w:rPr>
          <w:rFonts w:hint="eastAsia" w:ascii="宋体" w:hAnsi="宋体"/>
          <w:sz w:val="24"/>
          <w:szCs w:val="24"/>
        </w:rPr>
        <w:t>1．</w:t>
      </w:r>
      <w:r>
        <w:rPr>
          <w:rFonts w:hint="eastAsia"/>
          <w:color w:val="000000"/>
          <w:sz w:val="24"/>
          <w:szCs w:val="24"/>
        </w:rPr>
        <w:t>在中</w:t>
      </w:r>
      <w:r>
        <w:rPr>
          <w:color w:val="000000"/>
          <w:sz w:val="24"/>
          <w:szCs w:val="24"/>
        </w:rPr>
        <w:t>国境内注册的具有独立企业法人</w:t>
      </w:r>
      <w:r>
        <w:rPr>
          <w:rFonts w:hint="eastAsia"/>
          <w:color w:val="000000"/>
          <w:sz w:val="24"/>
          <w:szCs w:val="24"/>
        </w:rPr>
        <w:t>资格计算机生产厂商</w:t>
      </w:r>
      <w:r>
        <w:rPr>
          <w:color w:val="000000"/>
          <w:sz w:val="24"/>
          <w:szCs w:val="24"/>
        </w:rPr>
        <w:t>或</w:t>
      </w:r>
      <w:r>
        <w:rPr>
          <w:rFonts w:hint="eastAsia"/>
          <w:color w:val="000000"/>
          <w:sz w:val="24"/>
          <w:szCs w:val="24"/>
        </w:rPr>
        <w:t>代理经销商</w:t>
      </w:r>
      <w:r>
        <w:rPr>
          <w:color w:val="000000"/>
          <w:sz w:val="24"/>
          <w:szCs w:val="24"/>
        </w:rPr>
        <w:t>；注册资金不低于人民币</w:t>
      </w:r>
      <w:r>
        <w:rPr>
          <w:rFonts w:hint="eastAsia"/>
          <w:color w:val="000000"/>
          <w:sz w:val="24"/>
          <w:szCs w:val="24"/>
          <w:lang w:val="en-US" w:eastAsia="zh-CN"/>
        </w:rPr>
        <w:t>100</w:t>
      </w:r>
      <w:r>
        <w:rPr>
          <w:color w:val="000000"/>
          <w:sz w:val="24"/>
          <w:szCs w:val="24"/>
        </w:rPr>
        <w:t>万元</w:t>
      </w:r>
      <w:r>
        <w:rPr>
          <w:rFonts w:hint="eastAsia" w:ascii="宋体" w:hAnsi="宋体"/>
          <w:sz w:val="24"/>
          <w:szCs w:val="24"/>
        </w:rPr>
        <w:t>。</w:t>
      </w:r>
    </w:p>
    <w:p>
      <w:pPr>
        <w:autoSpaceDE w:val="0"/>
        <w:autoSpaceDN w:val="0"/>
        <w:adjustRightInd w:val="0"/>
        <w:spacing w:line="276" w:lineRule="auto"/>
        <w:ind w:firstLine="480" w:firstLineChars="200"/>
        <w:rPr>
          <w:rFonts w:ascii="宋体" w:hAnsi="宋体"/>
          <w:color w:val="FF0000"/>
          <w:sz w:val="24"/>
          <w:szCs w:val="24"/>
        </w:rPr>
      </w:pPr>
      <w:r>
        <w:rPr>
          <w:rFonts w:hint="eastAsia" w:ascii="宋体" w:hAnsi="宋体"/>
          <w:sz w:val="24"/>
          <w:szCs w:val="24"/>
        </w:rPr>
        <w:t>2．投标人须提供</w:t>
      </w:r>
      <w:r>
        <w:rPr>
          <w:rFonts w:hint="eastAsia" w:ascii="宋体" w:hAnsi="宋体" w:cs="楷体_GB2312"/>
          <w:sz w:val="24"/>
          <w:szCs w:val="24"/>
          <w:lang w:val="zh-CN"/>
        </w:rPr>
        <w:t>所投产品</w:t>
      </w:r>
      <w:r>
        <w:rPr>
          <w:rFonts w:hint="eastAsia" w:ascii="宋体" w:hAnsi="宋体"/>
          <w:sz w:val="24"/>
          <w:szCs w:val="24"/>
        </w:rPr>
        <w:t>针对此项目生产厂家的授权书及售后服务承诺函。</w:t>
      </w:r>
    </w:p>
    <w:p>
      <w:pPr>
        <w:autoSpaceDE w:val="0"/>
        <w:autoSpaceDN w:val="0"/>
        <w:adjustRightInd w:val="0"/>
        <w:spacing w:line="276" w:lineRule="auto"/>
        <w:ind w:firstLine="480" w:firstLineChars="200"/>
        <w:rPr>
          <w:rFonts w:ascii="宋体" w:hAnsi="宋体"/>
          <w:sz w:val="24"/>
          <w:szCs w:val="24"/>
        </w:rPr>
      </w:pPr>
      <w:r>
        <w:rPr>
          <w:rFonts w:hint="eastAsia" w:ascii="宋体" w:hAnsi="宋体"/>
          <w:sz w:val="24"/>
          <w:szCs w:val="24"/>
        </w:rPr>
        <w:t>3．投标人须具备良好的供应和施工能力，具有完善的售后服务和良好的信誉，无不良经营行为。</w:t>
      </w:r>
    </w:p>
    <w:p>
      <w:pPr>
        <w:autoSpaceDE w:val="0"/>
        <w:autoSpaceDN w:val="0"/>
        <w:adjustRightInd w:val="0"/>
        <w:spacing w:line="276" w:lineRule="auto"/>
        <w:ind w:firstLine="480" w:firstLineChars="200"/>
        <w:rPr>
          <w:rFonts w:ascii="宋体" w:hAnsi="宋体"/>
          <w:sz w:val="24"/>
          <w:szCs w:val="24"/>
        </w:rPr>
      </w:pPr>
      <w:r>
        <w:rPr>
          <w:rFonts w:hint="eastAsia" w:ascii="宋体" w:hAnsi="宋体"/>
          <w:sz w:val="24"/>
          <w:szCs w:val="24"/>
        </w:rPr>
        <w:t>4．投标人应遵守《中华人民共和国招标投标法》、《中华人民共和国合同法》等有关的中国法律法规。</w:t>
      </w:r>
    </w:p>
    <w:p>
      <w:pPr>
        <w:autoSpaceDE w:val="0"/>
        <w:autoSpaceDN w:val="0"/>
        <w:adjustRightInd w:val="0"/>
        <w:spacing w:line="276" w:lineRule="auto"/>
        <w:ind w:firstLine="480" w:firstLineChars="200"/>
        <w:rPr>
          <w:rFonts w:ascii="宋体" w:hAnsi="宋体"/>
          <w:sz w:val="24"/>
          <w:szCs w:val="24"/>
        </w:rPr>
      </w:pPr>
      <w:r>
        <w:rPr>
          <w:rFonts w:hint="eastAsia" w:ascii="宋体" w:hAnsi="宋体"/>
          <w:sz w:val="24"/>
          <w:szCs w:val="24"/>
        </w:rPr>
        <w:t>5．投标人需具有</w:t>
      </w:r>
      <w:r>
        <w:rPr>
          <w:rFonts w:hint="eastAsia" w:ascii="宋体" w:hAnsi="宋体"/>
          <w:sz w:val="24"/>
          <w:szCs w:val="24"/>
          <w:lang w:eastAsia="zh-CN"/>
        </w:rPr>
        <w:t>报告厅、会议室等</w:t>
      </w:r>
      <w:r>
        <w:rPr>
          <w:rFonts w:hint="eastAsia" w:ascii="宋体" w:hAnsi="宋体"/>
          <w:sz w:val="24"/>
          <w:szCs w:val="24"/>
        </w:rPr>
        <w:t>销售经验以及成功案例。</w:t>
      </w:r>
    </w:p>
    <w:p>
      <w:pPr>
        <w:pStyle w:val="11"/>
        <w:tabs>
          <w:tab w:val="left" w:pos="5580"/>
        </w:tabs>
        <w:spacing w:line="340" w:lineRule="exact"/>
        <w:rPr>
          <w:rFonts w:hint="eastAsia"/>
          <w:b/>
          <w:sz w:val="24"/>
          <w:szCs w:val="24"/>
        </w:rPr>
      </w:pPr>
      <w:r>
        <w:rPr>
          <w:rFonts w:hint="eastAsia" w:hAnsi="宋体" w:cs="宋体"/>
          <w:b/>
          <w:kern w:val="0"/>
          <w:sz w:val="24"/>
          <w:szCs w:val="24"/>
        </w:rPr>
        <w:t>（二）</w:t>
      </w:r>
      <w:r>
        <w:rPr>
          <w:rFonts w:hint="eastAsia"/>
          <w:b/>
          <w:sz w:val="24"/>
          <w:szCs w:val="24"/>
        </w:rPr>
        <w:t>投标文件的编制</w:t>
      </w:r>
    </w:p>
    <w:p>
      <w:pPr>
        <w:pStyle w:val="11"/>
        <w:tabs>
          <w:tab w:val="left" w:pos="5580"/>
        </w:tabs>
        <w:spacing w:line="340" w:lineRule="exact"/>
        <w:ind w:firstLine="480"/>
        <w:rPr>
          <w:rFonts w:hint="eastAsia"/>
          <w:sz w:val="24"/>
          <w:szCs w:val="24"/>
        </w:rPr>
      </w:pPr>
      <w:r>
        <w:rPr>
          <w:rFonts w:hint="eastAsia"/>
          <w:sz w:val="24"/>
          <w:szCs w:val="24"/>
        </w:rPr>
        <w:t>投标文件应包括以下内容：</w:t>
      </w:r>
    </w:p>
    <w:p>
      <w:pPr>
        <w:spacing w:line="340" w:lineRule="exact"/>
        <w:ind w:firstLine="240" w:firstLineChars="100"/>
        <w:rPr>
          <w:rFonts w:hint="eastAsia"/>
          <w:sz w:val="24"/>
          <w:szCs w:val="24"/>
        </w:rPr>
      </w:pPr>
      <w:r>
        <w:rPr>
          <w:rFonts w:hint="eastAsia" w:ascii="宋体"/>
          <w:sz w:val="24"/>
          <w:szCs w:val="24"/>
        </w:rPr>
        <w:t xml:space="preserve">  1．投标书封面应注明“辽宁对外经贸学院</w:t>
      </w:r>
      <w:r>
        <w:rPr>
          <w:rFonts w:hint="eastAsia" w:ascii="宋体" w:hAnsi="宋体" w:cs="宋体"/>
          <w:color w:val="000000"/>
          <w:kern w:val="0"/>
          <w:sz w:val="24"/>
          <w:szCs w:val="24"/>
        </w:rPr>
        <w:t>项目</w:t>
      </w:r>
      <w:r>
        <w:rPr>
          <w:rFonts w:hint="eastAsia" w:ascii="宋体"/>
          <w:sz w:val="24"/>
          <w:szCs w:val="24"/>
        </w:rPr>
        <w:t xml:space="preserve">投标书、项目名称、投标单位、投标日期”并加盖公章。  </w:t>
      </w:r>
    </w:p>
    <w:p>
      <w:pPr>
        <w:pStyle w:val="11"/>
        <w:spacing w:line="340" w:lineRule="exact"/>
        <w:ind w:firstLine="477" w:firstLineChars="199"/>
        <w:rPr>
          <w:rFonts w:hint="eastAsia"/>
          <w:sz w:val="24"/>
          <w:szCs w:val="24"/>
        </w:rPr>
      </w:pPr>
      <w:r>
        <w:rPr>
          <w:rFonts w:hint="eastAsia"/>
          <w:sz w:val="24"/>
          <w:szCs w:val="24"/>
        </w:rPr>
        <w:t>2．投标报价：按标书内容报价。包括设备费、材料费、运输费、安装调试和保修期内所发生的一切费用。</w:t>
      </w:r>
    </w:p>
    <w:p>
      <w:pPr>
        <w:pStyle w:val="11"/>
        <w:spacing w:line="340" w:lineRule="exact"/>
        <w:ind w:firstLine="480" w:firstLineChars="200"/>
        <w:rPr>
          <w:rFonts w:hint="eastAsia"/>
          <w:sz w:val="24"/>
          <w:szCs w:val="24"/>
        </w:rPr>
      </w:pPr>
      <w:r>
        <w:rPr>
          <w:rFonts w:hint="eastAsia"/>
          <w:sz w:val="24"/>
          <w:szCs w:val="24"/>
        </w:rPr>
        <w:t>3．售后服务承诺书。</w:t>
      </w:r>
    </w:p>
    <w:p>
      <w:pPr>
        <w:pStyle w:val="11"/>
        <w:spacing w:line="340" w:lineRule="exact"/>
        <w:ind w:firstLine="480" w:firstLineChars="200"/>
        <w:rPr>
          <w:rFonts w:hint="eastAsia"/>
          <w:sz w:val="24"/>
          <w:szCs w:val="24"/>
        </w:rPr>
      </w:pPr>
      <w:r>
        <w:rPr>
          <w:rFonts w:hint="eastAsia"/>
          <w:sz w:val="24"/>
          <w:szCs w:val="24"/>
        </w:rPr>
        <w:t>4．投标文件一式七份（正本一份、副本六份）。</w:t>
      </w:r>
    </w:p>
    <w:p>
      <w:pPr>
        <w:pStyle w:val="11"/>
        <w:spacing w:line="340" w:lineRule="exact"/>
        <w:ind w:firstLine="480" w:firstLineChars="200"/>
        <w:rPr>
          <w:rFonts w:hint="eastAsia"/>
          <w:sz w:val="24"/>
          <w:szCs w:val="24"/>
        </w:rPr>
      </w:pPr>
      <w:r>
        <w:rPr>
          <w:rFonts w:hint="eastAsia"/>
          <w:sz w:val="24"/>
          <w:szCs w:val="24"/>
        </w:rPr>
        <w:t>5．营业执照、</w:t>
      </w:r>
      <w:bookmarkStart w:id="32" w:name="_GoBack"/>
      <w:bookmarkEnd w:id="32"/>
      <w:r>
        <w:rPr>
          <w:rFonts w:hint="eastAsia"/>
          <w:sz w:val="24"/>
          <w:szCs w:val="24"/>
        </w:rPr>
        <w:t>所投产品厂家授权、授权经营(生产)证明书、产品资质证明、授权委托人身份证明等复印件。</w:t>
      </w:r>
    </w:p>
    <w:p>
      <w:pPr>
        <w:pStyle w:val="11"/>
        <w:spacing w:line="340" w:lineRule="exact"/>
        <w:ind w:left="479" w:leftChars="228"/>
        <w:rPr>
          <w:rFonts w:hint="eastAsia"/>
          <w:sz w:val="24"/>
          <w:szCs w:val="24"/>
        </w:rPr>
      </w:pPr>
      <w:r>
        <w:rPr>
          <w:rFonts w:hint="eastAsia"/>
          <w:sz w:val="24"/>
          <w:szCs w:val="24"/>
        </w:rPr>
        <w:t>6．另需提供所投产品厂家授权</w:t>
      </w:r>
      <w:r>
        <w:rPr>
          <w:rFonts w:hint="eastAsia"/>
          <w:sz w:val="24"/>
          <w:szCs w:val="24"/>
          <w:lang w:val="en-US" w:eastAsia="zh-CN"/>
        </w:rPr>
        <w:t>原件</w:t>
      </w:r>
      <w:r>
        <w:rPr>
          <w:rFonts w:hint="eastAsia"/>
          <w:sz w:val="24"/>
          <w:szCs w:val="24"/>
        </w:rPr>
        <w:t>1份。</w:t>
      </w:r>
    </w:p>
    <w:p>
      <w:pPr>
        <w:pStyle w:val="11"/>
        <w:spacing w:line="340" w:lineRule="exact"/>
        <w:ind w:left="479" w:leftChars="228"/>
        <w:rPr>
          <w:rFonts w:hint="eastAsia"/>
          <w:sz w:val="24"/>
          <w:szCs w:val="24"/>
        </w:rPr>
      </w:pPr>
      <w:r>
        <w:rPr>
          <w:rFonts w:hint="eastAsia"/>
          <w:sz w:val="24"/>
          <w:szCs w:val="24"/>
        </w:rPr>
        <w:t>7.</w:t>
      </w:r>
      <w:r>
        <w:rPr>
          <w:rFonts w:hint="eastAsia"/>
          <w:sz w:val="24"/>
          <w:szCs w:val="24"/>
          <w:lang w:val="en-US" w:eastAsia="zh-CN"/>
        </w:rPr>
        <w:t xml:space="preserve"> </w:t>
      </w:r>
      <w:r>
        <w:rPr>
          <w:rFonts w:hint="eastAsia"/>
          <w:sz w:val="24"/>
          <w:szCs w:val="24"/>
        </w:rPr>
        <w:t>投标方需补充的其他材料。</w:t>
      </w:r>
    </w:p>
    <w:p>
      <w:pPr>
        <w:pStyle w:val="11"/>
        <w:tabs>
          <w:tab w:val="left" w:pos="5580"/>
        </w:tabs>
        <w:spacing w:line="340" w:lineRule="exact"/>
        <w:rPr>
          <w:rFonts w:hint="eastAsia"/>
          <w:b/>
          <w:sz w:val="24"/>
          <w:szCs w:val="24"/>
        </w:rPr>
      </w:pPr>
      <w:r>
        <w:rPr>
          <w:rFonts w:hint="eastAsia"/>
          <w:b/>
          <w:sz w:val="24"/>
          <w:szCs w:val="24"/>
        </w:rPr>
        <w:t>（三）投标文件的递交要求</w:t>
      </w:r>
    </w:p>
    <w:p>
      <w:pPr>
        <w:pStyle w:val="11"/>
        <w:spacing w:line="340" w:lineRule="exact"/>
        <w:ind w:firstLine="480" w:firstLineChars="200"/>
        <w:rPr>
          <w:rFonts w:hint="eastAsia"/>
          <w:sz w:val="24"/>
          <w:szCs w:val="24"/>
        </w:rPr>
      </w:pPr>
      <w:r>
        <w:rPr>
          <w:rFonts w:hint="eastAsia"/>
          <w:sz w:val="24"/>
          <w:szCs w:val="24"/>
        </w:rPr>
        <w:t>1．投标单位须装袋密封，并加盖单位公章。</w:t>
      </w:r>
    </w:p>
    <w:p>
      <w:pPr>
        <w:pStyle w:val="11"/>
        <w:spacing w:line="340" w:lineRule="exact"/>
        <w:ind w:firstLine="480" w:firstLineChars="200"/>
        <w:rPr>
          <w:rFonts w:hint="eastAsia"/>
          <w:sz w:val="24"/>
          <w:szCs w:val="24"/>
        </w:rPr>
      </w:pPr>
      <w:r>
        <w:rPr>
          <w:rFonts w:hint="eastAsia"/>
          <w:sz w:val="24"/>
          <w:szCs w:val="24"/>
        </w:rPr>
        <w:t>2．未按上述要求提交的标书按废标处理。</w:t>
      </w:r>
    </w:p>
    <w:p>
      <w:pPr>
        <w:pStyle w:val="11"/>
        <w:spacing w:line="340" w:lineRule="exact"/>
        <w:ind w:firstLine="480" w:firstLineChars="200"/>
        <w:rPr>
          <w:rFonts w:hint="eastAsia"/>
          <w:sz w:val="24"/>
          <w:szCs w:val="24"/>
        </w:rPr>
      </w:pPr>
      <w:r>
        <w:rPr>
          <w:rFonts w:hint="eastAsia"/>
          <w:sz w:val="24"/>
          <w:szCs w:val="24"/>
        </w:rPr>
        <w:t xml:space="preserve">3．投标单位未按招标书要求编制投标书的为废标。 </w:t>
      </w:r>
    </w:p>
    <w:p>
      <w:pPr>
        <w:pStyle w:val="11"/>
        <w:spacing w:line="340" w:lineRule="exact"/>
        <w:rPr>
          <w:rFonts w:hint="eastAsia"/>
          <w:b/>
          <w:sz w:val="24"/>
          <w:szCs w:val="24"/>
        </w:rPr>
      </w:pPr>
      <w:r>
        <w:rPr>
          <w:rFonts w:hint="eastAsia"/>
          <w:b/>
          <w:sz w:val="24"/>
          <w:szCs w:val="24"/>
        </w:rPr>
        <w:t>（四）中标通知和合同签订</w:t>
      </w:r>
    </w:p>
    <w:p>
      <w:pPr>
        <w:pStyle w:val="11"/>
        <w:spacing w:line="340" w:lineRule="exact"/>
        <w:ind w:left="2"/>
        <w:rPr>
          <w:rFonts w:hint="eastAsia"/>
          <w:sz w:val="24"/>
          <w:szCs w:val="24"/>
        </w:rPr>
      </w:pPr>
      <w:r>
        <w:rPr>
          <w:rFonts w:hint="eastAsia"/>
          <w:sz w:val="24"/>
          <w:szCs w:val="24"/>
        </w:rPr>
        <w:t xml:space="preserve">    1．经过学校招投标工作委员会研究，并汇报校领导后，确定中标单位，并签订买卖合同。在开标后一周内，学校将会通知中标单位。中标单位应在接到通知后，与我校协商签订买卖合同。逾期没有收到中标通知的单位，即为落标。招标单位不向落标单位解释原因。</w:t>
      </w:r>
    </w:p>
    <w:p>
      <w:pPr>
        <w:pStyle w:val="11"/>
        <w:spacing w:line="340" w:lineRule="exact"/>
        <w:rPr>
          <w:rFonts w:hint="eastAsia"/>
          <w:sz w:val="24"/>
          <w:szCs w:val="24"/>
        </w:rPr>
      </w:pPr>
      <w:r>
        <w:rPr>
          <w:rFonts w:hint="eastAsia"/>
          <w:sz w:val="24"/>
          <w:szCs w:val="24"/>
        </w:rPr>
        <w:t xml:space="preserve">    2．双方在签订合同时招标单位有权对所需设备的数量予以增减。</w:t>
      </w:r>
    </w:p>
    <w:p>
      <w:pPr>
        <w:pStyle w:val="11"/>
        <w:spacing w:line="340" w:lineRule="exact"/>
        <w:rPr>
          <w:rFonts w:hint="eastAsia"/>
          <w:b/>
          <w:sz w:val="24"/>
          <w:szCs w:val="24"/>
        </w:rPr>
      </w:pPr>
      <w:r>
        <w:rPr>
          <w:rFonts w:hint="eastAsia"/>
          <w:b/>
          <w:sz w:val="24"/>
          <w:szCs w:val="24"/>
        </w:rPr>
        <w:t>（五）设备验收标准</w:t>
      </w:r>
    </w:p>
    <w:p>
      <w:pPr>
        <w:pStyle w:val="11"/>
        <w:spacing w:line="340" w:lineRule="exact"/>
        <w:rPr>
          <w:rFonts w:hint="eastAsia"/>
          <w:sz w:val="24"/>
          <w:szCs w:val="24"/>
        </w:rPr>
      </w:pPr>
      <w:r>
        <w:rPr>
          <w:rFonts w:hint="eastAsia"/>
          <w:sz w:val="24"/>
          <w:szCs w:val="24"/>
        </w:rPr>
        <w:t xml:space="preserve">    1．提供的设备必须是原厂正规合格产品。</w:t>
      </w:r>
    </w:p>
    <w:p>
      <w:pPr>
        <w:pStyle w:val="11"/>
        <w:spacing w:line="340" w:lineRule="exact"/>
        <w:rPr>
          <w:rFonts w:hint="eastAsia"/>
          <w:sz w:val="24"/>
          <w:szCs w:val="24"/>
        </w:rPr>
      </w:pPr>
      <w:r>
        <w:rPr>
          <w:rFonts w:hint="eastAsia"/>
          <w:sz w:val="24"/>
          <w:szCs w:val="24"/>
        </w:rPr>
        <w:t xml:space="preserve">    2．验收时严格按照投标书和买卖合同要求的权利和义务进行。</w:t>
      </w:r>
    </w:p>
    <w:p>
      <w:pPr>
        <w:pStyle w:val="11"/>
        <w:spacing w:line="340" w:lineRule="exact"/>
        <w:rPr>
          <w:rFonts w:hint="eastAsia"/>
          <w:sz w:val="24"/>
          <w:szCs w:val="24"/>
        </w:rPr>
      </w:pPr>
      <w:r>
        <w:rPr>
          <w:rFonts w:hint="eastAsia"/>
          <w:sz w:val="24"/>
          <w:szCs w:val="24"/>
        </w:rPr>
        <w:t xml:space="preserve">    3．需要测试的设备由中标单位提供测试仪器，招标方组织人员检测。</w:t>
      </w:r>
    </w:p>
    <w:p>
      <w:pPr>
        <w:pStyle w:val="11"/>
        <w:spacing w:line="340" w:lineRule="exact"/>
        <w:rPr>
          <w:rFonts w:hint="eastAsia"/>
          <w:b/>
          <w:sz w:val="24"/>
          <w:szCs w:val="24"/>
        </w:rPr>
      </w:pPr>
      <w:r>
        <w:rPr>
          <w:rFonts w:hint="eastAsia"/>
          <w:b/>
          <w:sz w:val="24"/>
          <w:szCs w:val="24"/>
        </w:rPr>
        <w:t>（六）交货时间</w:t>
      </w:r>
    </w:p>
    <w:p>
      <w:pPr>
        <w:pStyle w:val="11"/>
        <w:spacing w:line="340" w:lineRule="exact"/>
        <w:rPr>
          <w:rFonts w:hint="eastAsia"/>
          <w:sz w:val="24"/>
          <w:szCs w:val="24"/>
        </w:rPr>
      </w:pPr>
      <w:r>
        <w:rPr>
          <w:rFonts w:hint="eastAsia"/>
          <w:sz w:val="24"/>
          <w:szCs w:val="24"/>
        </w:rPr>
        <w:t xml:space="preserve">    双方签订买卖合同后</w:t>
      </w:r>
      <w:r>
        <w:rPr>
          <w:rFonts w:hint="eastAsia"/>
          <w:b/>
          <w:color w:val="FF0000"/>
          <w:sz w:val="24"/>
          <w:szCs w:val="24"/>
          <w:highlight w:val="yellow"/>
        </w:rPr>
        <w:t>根据学校项目计划</w:t>
      </w:r>
      <w:r>
        <w:rPr>
          <w:rFonts w:hint="eastAsia"/>
          <w:sz w:val="24"/>
          <w:szCs w:val="24"/>
        </w:rPr>
        <w:t>将本项目包含所有内容安装调试完毕。</w:t>
      </w:r>
    </w:p>
    <w:p>
      <w:pPr>
        <w:pStyle w:val="11"/>
        <w:spacing w:line="340" w:lineRule="exact"/>
        <w:rPr>
          <w:rFonts w:hint="eastAsia"/>
          <w:b/>
          <w:sz w:val="24"/>
          <w:szCs w:val="24"/>
        </w:rPr>
      </w:pPr>
      <w:r>
        <w:rPr>
          <w:rFonts w:hint="eastAsia"/>
          <w:b/>
          <w:sz w:val="24"/>
          <w:szCs w:val="24"/>
        </w:rPr>
        <w:t>（七）付款方式</w:t>
      </w:r>
    </w:p>
    <w:p>
      <w:pPr>
        <w:pStyle w:val="11"/>
        <w:spacing w:line="340" w:lineRule="exact"/>
        <w:rPr>
          <w:rFonts w:hint="eastAsia"/>
          <w:sz w:val="24"/>
          <w:szCs w:val="24"/>
          <w:highlight w:val="yellow"/>
        </w:rPr>
      </w:pPr>
      <w:r>
        <w:rPr>
          <w:rFonts w:hint="eastAsia"/>
          <w:sz w:val="24"/>
          <w:szCs w:val="24"/>
        </w:rPr>
        <w:t xml:space="preserve">    </w:t>
      </w:r>
      <w:r>
        <w:rPr>
          <w:rFonts w:hint="eastAsia"/>
          <w:sz w:val="24"/>
          <w:szCs w:val="24"/>
          <w:highlight w:val="yellow"/>
        </w:rPr>
        <w:t>所有产品经学校验收合格后支付合同款总额的90%，剩下的合同总款10%作为质保金，自验收合格起一年后予以支付。</w:t>
      </w:r>
    </w:p>
    <w:p>
      <w:pPr>
        <w:pStyle w:val="11"/>
        <w:spacing w:line="340" w:lineRule="exact"/>
        <w:ind w:left="420" w:leftChars="200"/>
        <w:rPr>
          <w:rFonts w:hint="eastAsia"/>
          <w:sz w:val="24"/>
          <w:szCs w:val="24"/>
          <w:highlight w:val="yellow"/>
        </w:rPr>
      </w:pPr>
      <w:r>
        <w:rPr>
          <w:rFonts w:hint="eastAsia"/>
          <w:sz w:val="24"/>
          <w:szCs w:val="24"/>
          <w:highlight w:val="yellow"/>
        </w:rPr>
        <w:t>请中标单位开具增值税专用发票。</w:t>
      </w:r>
    </w:p>
    <w:p>
      <w:pPr>
        <w:pStyle w:val="11"/>
        <w:spacing w:line="340" w:lineRule="exact"/>
        <w:ind w:left="420" w:leftChars="200"/>
        <w:rPr>
          <w:rFonts w:hint="eastAsia"/>
          <w:sz w:val="24"/>
          <w:szCs w:val="24"/>
          <w:highlight w:val="yellow"/>
        </w:rPr>
      </w:pPr>
      <w:r>
        <w:rPr>
          <w:rFonts w:hint="eastAsia"/>
          <w:sz w:val="24"/>
          <w:szCs w:val="24"/>
          <w:highlight w:val="yellow"/>
        </w:rPr>
        <w:t>企业名称：辽宁对外经贸学院</w:t>
      </w:r>
    </w:p>
    <w:p>
      <w:pPr>
        <w:pStyle w:val="11"/>
        <w:spacing w:line="340" w:lineRule="exact"/>
        <w:ind w:left="420" w:leftChars="200"/>
        <w:rPr>
          <w:rFonts w:hint="eastAsia"/>
          <w:sz w:val="24"/>
          <w:szCs w:val="24"/>
          <w:highlight w:val="yellow"/>
        </w:rPr>
      </w:pPr>
      <w:r>
        <w:rPr>
          <w:rFonts w:hint="eastAsia"/>
          <w:sz w:val="24"/>
          <w:szCs w:val="24"/>
          <w:highlight w:val="yellow"/>
        </w:rPr>
        <w:t>纳税人识别号：522100004224289122</w:t>
      </w:r>
    </w:p>
    <w:p>
      <w:pPr>
        <w:pStyle w:val="11"/>
        <w:spacing w:line="340" w:lineRule="exact"/>
        <w:ind w:left="420" w:leftChars="200"/>
        <w:rPr>
          <w:rFonts w:hint="eastAsia"/>
          <w:sz w:val="24"/>
          <w:szCs w:val="24"/>
          <w:highlight w:val="yellow"/>
        </w:rPr>
      </w:pPr>
      <w:r>
        <w:rPr>
          <w:rFonts w:hint="eastAsia"/>
          <w:sz w:val="24"/>
          <w:szCs w:val="24"/>
          <w:highlight w:val="yellow"/>
        </w:rPr>
        <w:t>地址、电话：大连市旅顺经济开发区顺乐街33号0411-86208796</w:t>
      </w:r>
    </w:p>
    <w:p>
      <w:pPr>
        <w:pStyle w:val="11"/>
        <w:spacing w:line="340" w:lineRule="exact"/>
        <w:ind w:left="420" w:leftChars="200"/>
        <w:rPr>
          <w:rFonts w:hint="eastAsia"/>
          <w:sz w:val="24"/>
          <w:szCs w:val="24"/>
          <w:highlight w:val="yellow"/>
        </w:rPr>
      </w:pPr>
      <w:r>
        <w:rPr>
          <w:rFonts w:hint="eastAsia"/>
          <w:sz w:val="24"/>
          <w:szCs w:val="24"/>
          <w:highlight w:val="yellow"/>
        </w:rPr>
        <w:t>开户行及账号：中国银行大连</w:t>
      </w:r>
      <w:r>
        <w:rPr>
          <w:rFonts w:hint="eastAsia"/>
          <w:sz w:val="24"/>
          <w:szCs w:val="24"/>
          <w:highlight w:val="yellow"/>
          <w:lang w:eastAsia="zh-CN"/>
        </w:rPr>
        <w:t>旅顺开发区</w:t>
      </w:r>
      <w:r>
        <w:rPr>
          <w:rFonts w:hint="eastAsia"/>
          <w:sz w:val="24"/>
          <w:szCs w:val="24"/>
          <w:highlight w:val="yellow"/>
        </w:rPr>
        <w:t>支行307758954481</w:t>
      </w:r>
    </w:p>
    <w:p>
      <w:pPr>
        <w:autoSpaceDE w:val="0"/>
        <w:autoSpaceDN w:val="0"/>
        <w:adjustRightInd w:val="0"/>
        <w:spacing w:line="360" w:lineRule="auto"/>
        <w:rPr>
          <w:rFonts w:ascii="宋体" w:hAnsi="宋体"/>
          <w:sz w:val="24"/>
          <w:szCs w:val="24"/>
        </w:rPr>
      </w:pPr>
      <w:r>
        <w:rPr>
          <w:rFonts w:hint="eastAsia" w:ascii="宋体" w:hAnsi="宋体"/>
          <w:b/>
          <w:sz w:val="24"/>
          <w:szCs w:val="24"/>
        </w:rPr>
        <w:t>（八）</w:t>
      </w:r>
      <w:r>
        <w:rPr>
          <w:rFonts w:hint="eastAsia"/>
          <w:b/>
          <w:sz w:val="24"/>
          <w:szCs w:val="24"/>
        </w:rPr>
        <w:t>送达标书及开标时间：</w:t>
      </w:r>
      <w:r>
        <w:rPr>
          <w:rFonts w:hint="eastAsia"/>
          <w:sz w:val="24"/>
          <w:szCs w:val="24"/>
        </w:rPr>
        <w:t>20</w:t>
      </w:r>
      <w:r>
        <w:rPr>
          <w:rFonts w:hint="eastAsia"/>
          <w:sz w:val="24"/>
          <w:szCs w:val="24"/>
          <w:lang w:val="en-US" w:eastAsia="zh-CN"/>
        </w:rPr>
        <w:t>21</w:t>
      </w:r>
      <w:r>
        <w:rPr>
          <w:rFonts w:hint="eastAsia"/>
          <w:sz w:val="24"/>
          <w:szCs w:val="24"/>
        </w:rPr>
        <w:t>年  月  日</w:t>
      </w:r>
    </w:p>
    <w:p>
      <w:pPr>
        <w:pStyle w:val="11"/>
        <w:tabs>
          <w:tab w:val="left" w:pos="5580"/>
        </w:tabs>
        <w:spacing w:line="340" w:lineRule="exact"/>
        <w:rPr>
          <w:rFonts w:hint="eastAsia"/>
          <w:color w:val="FF0000"/>
          <w:sz w:val="24"/>
          <w:szCs w:val="24"/>
          <w:u w:val="single"/>
        </w:rPr>
      </w:pPr>
      <w:r>
        <w:rPr>
          <w:rFonts w:hint="eastAsia" w:hAnsi="宋体"/>
          <w:b/>
          <w:sz w:val="24"/>
          <w:szCs w:val="24"/>
        </w:rPr>
        <w:t>（九）开标地点：</w:t>
      </w:r>
      <w:r>
        <w:rPr>
          <w:rFonts w:hint="eastAsia" w:hAnsi="宋体"/>
          <w:sz w:val="24"/>
          <w:szCs w:val="24"/>
        </w:rPr>
        <w:t>辽宁对外经贸学院</w:t>
      </w:r>
    </w:p>
    <w:p>
      <w:pPr>
        <w:autoSpaceDE w:val="0"/>
        <w:autoSpaceDN w:val="0"/>
        <w:adjustRightInd w:val="0"/>
        <w:spacing w:line="360" w:lineRule="auto"/>
        <w:ind w:firstLine="720" w:firstLineChars="300"/>
        <w:rPr>
          <w:rFonts w:ascii="宋体" w:hAnsi="宋体"/>
          <w:sz w:val="24"/>
          <w:szCs w:val="24"/>
        </w:rPr>
      </w:pPr>
      <w:r>
        <w:rPr>
          <w:rFonts w:hint="eastAsia" w:ascii="宋体" w:hAnsi="宋体"/>
          <w:sz w:val="24"/>
          <w:szCs w:val="24"/>
        </w:rPr>
        <w:t>请投标人的法定代表人或法定代表人授权的委托代理人届时参加。</w:t>
      </w:r>
    </w:p>
    <w:p>
      <w:pPr>
        <w:autoSpaceDE w:val="0"/>
        <w:autoSpaceDN w:val="0"/>
        <w:adjustRightInd w:val="0"/>
        <w:spacing w:line="360" w:lineRule="auto"/>
        <w:ind w:firstLine="720" w:firstLineChars="300"/>
        <w:rPr>
          <w:rFonts w:ascii="宋体" w:hAnsi="宋体"/>
          <w:sz w:val="24"/>
          <w:szCs w:val="24"/>
        </w:rPr>
      </w:pPr>
      <w:r>
        <w:rPr>
          <w:rFonts w:hint="eastAsia" w:ascii="宋体" w:hAnsi="宋体"/>
          <w:sz w:val="24"/>
          <w:szCs w:val="24"/>
        </w:rPr>
        <w:t>招标人：辽宁对外经贸学院</w:t>
      </w:r>
    </w:p>
    <w:p>
      <w:pPr>
        <w:autoSpaceDE w:val="0"/>
        <w:autoSpaceDN w:val="0"/>
        <w:adjustRightInd w:val="0"/>
        <w:spacing w:line="360" w:lineRule="auto"/>
        <w:ind w:firstLine="720" w:firstLineChars="300"/>
        <w:rPr>
          <w:rFonts w:hint="eastAsia" w:ascii="宋体" w:hAnsi="宋体"/>
          <w:sz w:val="24"/>
          <w:szCs w:val="24"/>
        </w:rPr>
      </w:pPr>
      <w:r>
        <w:rPr>
          <w:rFonts w:hint="eastAsia" w:ascii="宋体" w:hAnsi="宋体"/>
          <w:sz w:val="24"/>
          <w:szCs w:val="24"/>
        </w:rPr>
        <w:t>联系人：</w:t>
      </w:r>
    </w:p>
    <w:p>
      <w:pPr>
        <w:autoSpaceDE w:val="0"/>
        <w:autoSpaceDN w:val="0"/>
        <w:adjustRightInd w:val="0"/>
        <w:spacing w:line="360" w:lineRule="auto"/>
        <w:ind w:firstLine="720" w:firstLineChars="300"/>
        <w:rPr>
          <w:rFonts w:ascii="宋体" w:hAnsi="宋体"/>
          <w:sz w:val="24"/>
          <w:szCs w:val="24"/>
        </w:rPr>
      </w:pPr>
      <w:r>
        <w:rPr>
          <w:rFonts w:hint="eastAsia" w:ascii="宋体" w:hAnsi="宋体"/>
          <w:sz w:val="24"/>
          <w:szCs w:val="24"/>
        </w:rPr>
        <w:t>电</w:t>
      </w:r>
      <w:r>
        <w:rPr>
          <w:rFonts w:ascii="宋体" w:hAnsi="宋体"/>
          <w:sz w:val="24"/>
          <w:szCs w:val="24"/>
        </w:rPr>
        <w:t>  </w:t>
      </w:r>
      <w:r>
        <w:rPr>
          <w:rFonts w:hint="eastAsia" w:ascii="宋体" w:hAnsi="宋体"/>
          <w:sz w:val="24"/>
          <w:szCs w:val="24"/>
        </w:rPr>
        <w:t>话：</w:t>
      </w:r>
      <w:r>
        <w:rPr>
          <w:rFonts w:ascii="宋体" w:hAnsi="宋体"/>
          <w:sz w:val="24"/>
          <w:szCs w:val="24"/>
        </w:rPr>
        <w:t xml:space="preserve"> </w:t>
      </w:r>
      <w:r>
        <w:rPr>
          <w:rFonts w:hint="eastAsia" w:ascii="宋体" w:hAnsi="宋体"/>
          <w:sz w:val="24"/>
          <w:szCs w:val="24"/>
        </w:rPr>
        <w:t>0411-86208703、86209601</w:t>
      </w:r>
    </w:p>
    <w:p>
      <w:pPr>
        <w:autoSpaceDE w:val="0"/>
        <w:autoSpaceDN w:val="0"/>
        <w:adjustRightInd w:val="0"/>
        <w:spacing w:line="360" w:lineRule="auto"/>
        <w:ind w:firstLine="720" w:firstLineChars="300"/>
        <w:rPr>
          <w:rFonts w:ascii="宋体" w:hAnsi="宋体"/>
          <w:sz w:val="24"/>
          <w:szCs w:val="24"/>
        </w:rPr>
      </w:pPr>
      <w:r>
        <w:rPr>
          <w:rFonts w:hint="eastAsia" w:ascii="宋体" w:hAnsi="宋体"/>
          <w:sz w:val="24"/>
          <w:szCs w:val="24"/>
        </w:rPr>
        <w:t>传</w:t>
      </w:r>
      <w:r>
        <w:rPr>
          <w:rFonts w:ascii="宋体" w:hAnsi="宋体"/>
          <w:sz w:val="24"/>
          <w:szCs w:val="24"/>
        </w:rPr>
        <w:t>  </w:t>
      </w:r>
      <w:r>
        <w:rPr>
          <w:rFonts w:hint="eastAsia" w:ascii="宋体" w:hAnsi="宋体"/>
          <w:sz w:val="24"/>
          <w:szCs w:val="24"/>
        </w:rPr>
        <w:t>真：</w:t>
      </w:r>
      <w:r>
        <w:rPr>
          <w:rFonts w:ascii="宋体" w:hAnsi="宋体"/>
          <w:sz w:val="24"/>
          <w:szCs w:val="24"/>
        </w:rPr>
        <w:t xml:space="preserve"> 0411-862093</w:t>
      </w:r>
      <w:r>
        <w:rPr>
          <w:rFonts w:hint="eastAsia" w:ascii="宋体" w:hAnsi="宋体"/>
          <w:sz w:val="24"/>
          <w:szCs w:val="24"/>
        </w:rPr>
        <w:t>88</w:t>
      </w:r>
    </w:p>
    <w:p>
      <w:pPr>
        <w:autoSpaceDE w:val="0"/>
        <w:autoSpaceDN w:val="0"/>
        <w:adjustRightInd w:val="0"/>
        <w:spacing w:line="360" w:lineRule="auto"/>
        <w:ind w:firstLine="720" w:firstLineChars="300"/>
        <w:rPr>
          <w:rFonts w:hint="eastAsia" w:ascii="宋体" w:hAnsi="宋体"/>
          <w:sz w:val="24"/>
          <w:szCs w:val="24"/>
        </w:rPr>
      </w:pPr>
      <w:r>
        <w:rPr>
          <w:rFonts w:hint="eastAsia" w:ascii="宋体" w:hAnsi="宋体"/>
          <w:sz w:val="24"/>
          <w:szCs w:val="24"/>
        </w:rPr>
        <w:t>地址：辽宁省大连市旅顺经济开发区顺乐街</w:t>
      </w:r>
      <w:r>
        <w:rPr>
          <w:rFonts w:ascii="宋体" w:hAnsi="宋体"/>
          <w:sz w:val="24"/>
          <w:szCs w:val="24"/>
        </w:rPr>
        <w:t>33</w:t>
      </w:r>
      <w:r>
        <w:rPr>
          <w:rFonts w:hint="eastAsia" w:ascii="宋体" w:hAnsi="宋体"/>
          <w:sz w:val="24"/>
          <w:szCs w:val="24"/>
        </w:rPr>
        <w:t>号辽宁对外经贸学院</w:t>
      </w:r>
    </w:p>
    <w:p>
      <w:pPr>
        <w:autoSpaceDE w:val="0"/>
        <w:autoSpaceDN w:val="0"/>
        <w:adjustRightInd w:val="0"/>
        <w:spacing w:line="360" w:lineRule="auto"/>
        <w:ind w:firstLine="720" w:firstLineChars="300"/>
        <w:rPr>
          <w:rFonts w:ascii="宋体" w:hAnsi="宋体"/>
          <w:sz w:val="24"/>
          <w:szCs w:val="24"/>
        </w:rPr>
      </w:pPr>
      <w:r>
        <w:rPr>
          <w:rFonts w:hint="eastAsia" w:ascii="宋体" w:hAnsi="宋体"/>
          <w:sz w:val="24"/>
          <w:szCs w:val="24"/>
        </w:rPr>
        <w:t>邮政编码：</w:t>
      </w:r>
      <w:r>
        <w:rPr>
          <w:rFonts w:ascii="宋体" w:hAnsi="宋体"/>
          <w:sz w:val="24"/>
          <w:szCs w:val="24"/>
        </w:rPr>
        <w:t xml:space="preserve"> 116052</w:t>
      </w:r>
    </w:p>
    <w:p>
      <w:pPr>
        <w:pStyle w:val="11"/>
        <w:spacing w:line="340" w:lineRule="exact"/>
        <w:ind w:left="480" w:hanging="480" w:hangingChars="200"/>
        <w:rPr>
          <w:rFonts w:hint="eastAsia"/>
          <w:color w:val="FF0000"/>
          <w:sz w:val="24"/>
          <w:szCs w:val="24"/>
        </w:rPr>
      </w:pPr>
    </w:p>
    <w:p>
      <w:pPr>
        <w:pStyle w:val="2"/>
        <w:adjustRightInd w:val="0"/>
        <w:snapToGrid w:val="0"/>
        <w:spacing w:line="240" w:lineRule="atLeast"/>
        <w:rPr>
          <w:rFonts w:hint="eastAsia" w:ascii="宋体" w:hAnsi="宋体" w:eastAsia="宋体"/>
          <w:lang w:val="en-US" w:eastAsia="zh-CN"/>
        </w:rPr>
      </w:pPr>
      <w:r>
        <w:rPr>
          <w:rFonts w:ascii="宋体" w:hAnsi="宋体"/>
          <w:sz w:val="36"/>
          <w:szCs w:val="36"/>
        </w:rPr>
        <w:br w:type="page"/>
      </w:r>
      <w:r>
        <w:rPr>
          <w:rFonts w:hint="eastAsia" w:ascii="宋体" w:hAnsi="宋体"/>
        </w:rPr>
        <w:t>三、详细技术参数部分</w:t>
      </w:r>
    </w:p>
    <w:tbl>
      <w:tblPr>
        <w:tblStyle w:val="8"/>
        <w:tblW w:w="8651" w:type="dxa"/>
        <w:tblInd w:w="113" w:type="dxa"/>
        <w:tblLayout w:type="fixed"/>
        <w:tblCellMar>
          <w:top w:w="0" w:type="dxa"/>
          <w:left w:w="108" w:type="dxa"/>
          <w:bottom w:w="0" w:type="dxa"/>
          <w:right w:w="108" w:type="dxa"/>
        </w:tblCellMar>
      </w:tblPr>
      <w:tblGrid>
        <w:gridCol w:w="715"/>
        <w:gridCol w:w="1480"/>
        <w:gridCol w:w="1307"/>
        <w:gridCol w:w="3066"/>
        <w:gridCol w:w="1080"/>
        <w:gridCol w:w="1003"/>
      </w:tblGrid>
      <w:tr>
        <w:tblPrEx>
          <w:tblCellMar>
            <w:top w:w="0" w:type="dxa"/>
            <w:left w:w="108" w:type="dxa"/>
            <w:bottom w:w="0" w:type="dxa"/>
            <w:right w:w="108" w:type="dxa"/>
          </w:tblCellMar>
        </w:tblPrEx>
        <w:trPr>
          <w:trHeight w:val="235"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宋体" w:hAnsi="宋体" w:cs="宋体"/>
                <w:b/>
                <w:bCs/>
                <w:kern w:val="0"/>
                <w:sz w:val="24"/>
                <w:szCs w:val="24"/>
              </w:rPr>
            </w:pPr>
            <w:r>
              <w:rPr>
                <w:rFonts w:hint="eastAsia" w:ascii="宋体" w:hAnsi="宋体" w:cs="宋体"/>
                <w:b/>
                <w:bCs/>
                <w:kern w:val="0"/>
                <w:sz w:val="24"/>
                <w:szCs w:val="24"/>
              </w:rPr>
              <w:t>序号</w:t>
            </w:r>
          </w:p>
        </w:tc>
        <w:tc>
          <w:tcPr>
            <w:tcW w:w="14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kern w:val="0"/>
                <w:sz w:val="24"/>
                <w:szCs w:val="24"/>
              </w:rPr>
            </w:pPr>
            <w:r>
              <w:rPr>
                <w:rFonts w:hint="eastAsia" w:ascii="宋体" w:hAnsi="宋体" w:cs="宋体"/>
                <w:b/>
                <w:bCs/>
                <w:kern w:val="0"/>
                <w:sz w:val="24"/>
                <w:szCs w:val="24"/>
                <w:lang w:eastAsia="zh-CN"/>
              </w:rPr>
              <w:t>设备</w:t>
            </w:r>
            <w:r>
              <w:rPr>
                <w:rFonts w:hint="eastAsia" w:ascii="宋体" w:hAnsi="宋体" w:cs="宋体"/>
                <w:b/>
                <w:bCs/>
                <w:kern w:val="0"/>
                <w:sz w:val="24"/>
                <w:szCs w:val="24"/>
              </w:rPr>
              <w:t>名称</w:t>
            </w:r>
          </w:p>
        </w:tc>
        <w:tc>
          <w:tcPr>
            <w:tcW w:w="4373"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kern w:val="0"/>
                <w:sz w:val="24"/>
                <w:szCs w:val="24"/>
              </w:rPr>
            </w:pPr>
            <w:r>
              <w:rPr>
                <w:rFonts w:hint="eastAsia" w:ascii="宋体" w:hAnsi="宋体" w:cs="宋体"/>
                <w:b/>
                <w:bCs/>
                <w:kern w:val="0"/>
                <w:sz w:val="24"/>
                <w:szCs w:val="24"/>
              </w:rPr>
              <w:t>参数</w:t>
            </w:r>
            <w:r>
              <w:rPr>
                <w:rFonts w:ascii="宋体" w:hAnsi="宋体" w:cs="宋体"/>
                <w:b/>
                <w:bCs/>
                <w:kern w:val="0"/>
                <w:sz w:val="24"/>
                <w:szCs w:val="24"/>
              </w:rPr>
              <w:t>要求</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kern w:val="0"/>
                <w:sz w:val="24"/>
                <w:szCs w:val="24"/>
              </w:rPr>
            </w:pPr>
            <w:r>
              <w:rPr>
                <w:rFonts w:hint="eastAsia" w:ascii="宋体" w:hAnsi="宋体" w:cs="宋体"/>
                <w:b/>
                <w:bCs/>
                <w:kern w:val="0"/>
                <w:sz w:val="24"/>
                <w:szCs w:val="24"/>
              </w:rPr>
              <w:t>数量</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kern w:val="0"/>
                <w:sz w:val="24"/>
                <w:szCs w:val="24"/>
              </w:rPr>
            </w:pPr>
            <w:r>
              <w:rPr>
                <w:rFonts w:hint="eastAsia" w:ascii="宋体" w:hAnsi="宋体" w:cs="宋体"/>
                <w:b/>
                <w:bCs/>
                <w:kern w:val="0"/>
                <w:sz w:val="24"/>
                <w:szCs w:val="24"/>
              </w:rPr>
              <w:t>单位</w:t>
            </w:r>
          </w:p>
        </w:tc>
      </w:tr>
      <w:tr>
        <w:tblPrEx>
          <w:tblCellMar>
            <w:top w:w="0" w:type="dxa"/>
            <w:left w:w="108" w:type="dxa"/>
            <w:bottom w:w="0" w:type="dxa"/>
            <w:right w:w="108" w:type="dxa"/>
          </w:tblCellMar>
        </w:tblPrEx>
        <w:trPr>
          <w:trHeight w:val="255" w:hRule="atLeast"/>
        </w:trPr>
        <w:tc>
          <w:tcPr>
            <w:tcW w:w="715"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1</w:t>
            </w:r>
          </w:p>
        </w:tc>
        <w:tc>
          <w:tcPr>
            <w:tcW w:w="148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LED全彩显示屏</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LED显示屏</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P2.5 (7.36*2.24)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16.4864</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平方米</w:t>
            </w:r>
          </w:p>
        </w:tc>
      </w:tr>
      <w:tr>
        <w:tblPrEx>
          <w:tblCellMar>
            <w:top w:w="0" w:type="dxa"/>
            <w:left w:w="108" w:type="dxa"/>
            <w:bottom w:w="0" w:type="dxa"/>
            <w:right w:w="108" w:type="dxa"/>
          </w:tblCellMar>
        </w:tblPrEx>
        <w:trPr>
          <w:trHeight w:val="255" w:hRule="atLeast"/>
        </w:trPr>
        <w:tc>
          <w:tcPr>
            <w:tcW w:w="715"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电源</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5V/</w:t>
            </w:r>
            <w:r>
              <w:rPr>
                <w:rFonts w:hint="eastAsia" w:ascii="宋体" w:hAnsi="宋体" w:cs="宋体"/>
                <w:kern w:val="0"/>
                <w:sz w:val="24"/>
                <w:szCs w:val="24"/>
                <w:lang w:val="en-US" w:eastAsia="zh-CN"/>
              </w:rPr>
              <w:t>20</w:t>
            </w:r>
            <w:r>
              <w:rPr>
                <w:rFonts w:hint="eastAsia" w:ascii="宋体" w:hAnsi="宋体" w:cs="宋体"/>
                <w:kern w:val="0"/>
                <w:sz w:val="24"/>
                <w:szCs w:val="24"/>
                <w:lang w:eastAsia="zh-CN"/>
              </w:rPr>
              <w:t>0W</w:t>
            </w:r>
          </w:p>
        </w:tc>
        <w:tc>
          <w:tcPr>
            <w:tcW w:w="108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54</w:t>
            </w:r>
          </w:p>
        </w:tc>
        <w:tc>
          <w:tcPr>
            <w:tcW w:w="1003"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个</w:t>
            </w:r>
          </w:p>
        </w:tc>
      </w:tr>
      <w:tr>
        <w:tblPrEx>
          <w:tblCellMar>
            <w:top w:w="0" w:type="dxa"/>
            <w:left w:w="108" w:type="dxa"/>
            <w:bottom w:w="0" w:type="dxa"/>
            <w:right w:w="108" w:type="dxa"/>
          </w:tblCellMar>
        </w:tblPrEx>
        <w:trPr>
          <w:trHeight w:val="255" w:hRule="atLeast"/>
        </w:trPr>
        <w:tc>
          <w:tcPr>
            <w:tcW w:w="715"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接收卡</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单卡带载 512×256 像素。</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支持逐点亮色度校正，有效消除色差。</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集成 16 个标准 HUB75 接口，免接 HUB 板。</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采用千兆网口，可以连接 PC 端。</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软件设计：</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支持逐点亮色度校正。</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支持接收卡预存画面设置。</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支持温度、电压、网线通讯和视频源信号状态检测。</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 5Pin 液晶模块。</w:t>
            </w:r>
          </w:p>
        </w:tc>
        <w:tc>
          <w:tcPr>
            <w:tcW w:w="108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23</w:t>
            </w:r>
          </w:p>
        </w:tc>
        <w:tc>
          <w:tcPr>
            <w:tcW w:w="1003"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个</w:t>
            </w:r>
          </w:p>
        </w:tc>
      </w:tr>
      <w:tr>
        <w:tblPrEx>
          <w:tblCellMar>
            <w:top w:w="0" w:type="dxa"/>
            <w:left w:w="108" w:type="dxa"/>
            <w:bottom w:w="0" w:type="dxa"/>
            <w:right w:w="108" w:type="dxa"/>
          </w:tblCellMar>
        </w:tblPrEx>
        <w:trPr>
          <w:trHeight w:val="255" w:hRule="atLeast"/>
        </w:trPr>
        <w:tc>
          <w:tcPr>
            <w:tcW w:w="715"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视频处理器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视频输入接口，包括 2路CVBS，2路VGA，1路DVI，1路HDMI，1路YPbPr。部分接口支持的输入分辨率最高可达1080p@60Hz。</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LED Out：四路网口</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带载能力：230 万像素</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支持环出：专业DVI环出</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控制方式：USB串口级联</w:t>
            </w:r>
          </w:p>
        </w:tc>
        <w:tc>
          <w:tcPr>
            <w:tcW w:w="108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55" w:hRule="atLeast"/>
        </w:trPr>
        <w:tc>
          <w:tcPr>
            <w:tcW w:w="715"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屏体框架结构</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立柱钢结构设计,屏体侧面外包边装饰</w:t>
            </w:r>
          </w:p>
        </w:tc>
        <w:tc>
          <w:tcPr>
            <w:tcW w:w="108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16.4867</w:t>
            </w:r>
          </w:p>
        </w:tc>
        <w:tc>
          <w:tcPr>
            <w:tcW w:w="1003"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平方米</w:t>
            </w:r>
          </w:p>
        </w:tc>
      </w:tr>
      <w:tr>
        <w:tblPrEx>
          <w:tblCellMar>
            <w:top w:w="0" w:type="dxa"/>
            <w:left w:w="108" w:type="dxa"/>
            <w:bottom w:w="0" w:type="dxa"/>
            <w:right w:w="108" w:type="dxa"/>
          </w:tblCellMar>
        </w:tblPrEx>
        <w:trPr>
          <w:trHeight w:val="255" w:hRule="atLeast"/>
        </w:trPr>
        <w:tc>
          <w:tcPr>
            <w:tcW w:w="715"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配电柜</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20千瓦</w:t>
            </w:r>
          </w:p>
        </w:tc>
        <w:tc>
          <w:tcPr>
            <w:tcW w:w="1080" w:type="dxa"/>
            <w:tcBorders>
              <w:top w:val="single" w:color="auto" w:sz="4" w:space="0"/>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right w:val="single" w:color="auto" w:sz="4" w:space="0"/>
            </w:tcBorders>
            <w:noWrap w:val="0"/>
            <w:vAlign w:val="top"/>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个</w:t>
            </w:r>
          </w:p>
        </w:tc>
      </w:tr>
      <w:tr>
        <w:tblPrEx>
          <w:tblCellMar>
            <w:top w:w="0" w:type="dxa"/>
            <w:left w:w="108" w:type="dxa"/>
            <w:bottom w:w="0" w:type="dxa"/>
            <w:right w:w="108" w:type="dxa"/>
          </w:tblCellMar>
        </w:tblPrEx>
        <w:trPr>
          <w:trHeight w:val="27" w:hRule="atLeast"/>
        </w:trPr>
        <w:tc>
          <w:tcPr>
            <w:tcW w:w="715"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48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返显设备</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电视</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1.高清</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2.尺寸49英寸</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3.HDMI 接口</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同屏器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eastAsia="zh-CN"/>
              </w:rPr>
              <w:t>四屏同显</w:t>
            </w:r>
          </w:p>
        </w:tc>
        <w:tc>
          <w:tcPr>
            <w:tcW w:w="1080" w:type="dxa"/>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3</w:t>
            </w:r>
          </w:p>
        </w:tc>
        <w:tc>
          <w:tcPr>
            <w:tcW w:w="148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音频系统</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左右主扩音箱</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1.单15寸分频低频反射式扬声器</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2.1.5寸单环振膜高音(2408-2)，15寸低音</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3.体积(高X宽X深)680x400x450mm左右</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主扩音箱匹配功放</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1.功放类型：D类</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2.立体声功率：2×300W（8Ω）、2×450W（4Ω）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3.桥接功率：600W（16Ω）、900W（8Ω）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4.RMS输出电压（THD=1%,1kHz）：49.0V</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5.电源要求：220VAC（±10%） 50/60 Hz</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6.保护功能：过热压限、过载保护、输出直流保护</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7.机架高度：1U</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返送音箱</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1.单12寸两分频舞台监听扬声器，1.5寸单环振膜高音(2408-2),12寸低音</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2.覆盖角度90°X90°，30°监听角度</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3.体积(高X宽X深)290x600x400mm左右</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返送音箱匹配功放</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1.功放类型：D类</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2.立体声功率：2×300W（8Ω）、2×450W（4Ω）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3.桥接功率：600W（16Ω）、900W（8Ω）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4.RMS输出电压（THD=1%,1kHz）：49.0V</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5.电源要求：220VAC（±10%） 50/60 Hz</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6.保护功能：过热压限、过载保护、输出直流保护</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7.机架高度：1U</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台唇补声音箱</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1.二分频全频音箱,5.25寸低音,1寸带散射角高音</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2.体积(高X宽X深)236x188x149mm</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3.颜色：黑色</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台唇补声音箱匹配功放</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1.功放类型：D类</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2.立体声功率：2×300W（8Ω）、2×450W（4Ω）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3.桥接功率：600W（16Ω）、900W（8Ω）</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4.RMS输出电压（THD=1%,1kHz）：49.0V</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5.电源要求：220VAC（±10%） 50/60 Hz</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6.保护功能：过热压限、过载保护、输出直流保护</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7.机架高度：1U</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16路模拟带效果调音台</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1.16个输入通道，10个话筒输</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入且带独立幻想电源开关，2组立体声线路输入</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2.1-8通道设三段式中段扫频均衡，9/10-11/12通道设三段均衡器，13/14-15/16通道设两段均衡器</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3.6组母线(立体声+4编组)，三个辅助发送，一个立体声回送</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4.内置数字效果；</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5.60MM行程高分析度推子</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6.外置式静噪电源器,使用方便灵活</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专业数字音频处理器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1.</w:t>
            </w:r>
            <w:r>
              <w:rPr>
                <w:rFonts w:hint="eastAsia" w:ascii="宋体" w:hAnsi="宋体" w:cs="宋体"/>
                <w:kern w:val="0"/>
                <w:sz w:val="24"/>
                <w:szCs w:val="24"/>
                <w:lang w:eastAsia="zh-CN"/>
              </w:rPr>
              <w:t>4路电子平衡式输入/8路电子平衡式输出；</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2.</w:t>
            </w:r>
            <w:r>
              <w:rPr>
                <w:rFonts w:hint="eastAsia" w:ascii="宋体" w:hAnsi="宋体" w:cs="宋体"/>
                <w:kern w:val="0"/>
                <w:sz w:val="24"/>
                <w:szCs w:val="24"/>
                <w:lang w:eastAsia="zh-CN"/>
              </w:rPr>
              <w:t>提供USB、RS485、TCP/IP接口；</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3.</w:t>
            </w:r>
            <w:r>
              <w:rPr>
                <w:rFonts w:hint="eastAsia" w:ascii="宋体" w:hAnsi="宋体" w:cs="宋体"/>
                <w:kern w:val="0"/>
                <w:sz w:val="24"/>
                <w:szCs w:val="24"/>
                <w:lang w:eastAsia="zh-CN"/>
              </w:rPr>
              <w:t>可以通过USB接口或RS485接口连接中控来控制矩阵和通道的哑音；</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4.</w:t>
            </w:r>
            <w:r>
              <w:rPr>
                <w:rFonts w:hint="eastAsia" w:ascii="宋体" w:hAnsi="宋体" w:cs="宋体"/>
                <w:kern w:val="0"/>
                <w:sz w:val="24"/>
                <w:szCs w:val="24"/>
                <w:lang w:eastAsia="zh-CN"/>
              </w:rPr>
              <w:t>输入输出通道可选择参量、高调、低调、1阶全通、2阶全通5种均衡模式；</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5.</w:t>
            </w:r>
            <w:r>
              <w:rPr>
                <w:rFonts w:hint="eastAsia" w:ascii="宋体" w:hAnsi="宋体" w:cs="宋体"/>
                <w:kern w:val="0"/>
                <w:sz w:val="24"/>
                <w:szCs w:val="24"/>
                <w:lang w:eastAsia="zh-CN"/>
              </w:rPr>
              <w:t>每个输出通道可独立控制静音、信号选择、延时、分频、压缩、限幅、输入信号选择；</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6.</w:t>
            </w:r>
            <w:r>
              <w:rPr>
                <w:rFonts w:hint="eastAsia" w:ascii="宋体" w:hAnsi="宋体" w:cs="宋体"/>
                <w:kern w:val="0"/>
                <w:sz w:val="24"/>
                <w:szCs w:val="24"/>
                <w:lang w:eastAsia="zh-CN"/>
              </w:rPr>
              <w:t>设备软件内置中控代码生成器；</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7.</w:t>
            </w:r>
            <w:r>
              <w:rPr>
                <w:rFonts w:hint="eastAsia" w:ascii="宋体" w:hAnsi="宋体" w:cs="宋体"/>
                <w:kern w:val="0"/>
                <w:sz w:val="24"/>
                <w:szCs w:val="24"/>
                <w:lang w:eastAsia="zh-CN"/>
              </w:rPr>
              <w:t>内置驱动程序，无需光盘或U盘安装；</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8.</w:t>
            </w:r>
            <w:r>
              <w:rPr>
                <w:rFonts w:hint="eastAsia" w:ascii="宋体" w:hAnsi="宋体" w:cs="宋体"/>
                <w:kern w:val="0"/>
                <w:sz w:val="24"/>
                <w:szCs w:val="24"/>
                <w:lang w:eastAsia="zh-CN"/>
              </w:rPr>
              <w:t>可通过外置转接盒实现WIFI与PC连接控制，也可通过IPAD控制、还可实现互联网远程控制；</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9.</w:t>
            </w:r>
            <w:r>
              <w:rPr>
                <w:rFonts w:hint="eastAsia" w:ascii="宋体" w:hAnsi="宋体" w:cs="宋体"/>
                <w:kern w:val="0"/>
                <w:sz w:val="24"/>
                <w:szCs w:val="24"/>
                <w:lang w:eastAsia="zh-CN"/>
              </w:rPr>
              <w:t>PC软件中英文屏幕显示自由切换</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10.</w:t>
            </w:r>
            <w:r>
              <w:rPr>
                <w:rFonts w:hint="eastAsia" w:ascii="宋体" w:hAnsi="宋体" w:cs="宋体"/>
                <w:kern w:val="0"/>
                <w:sz w:val="24"/>
                <w:szCs w:val="24"/>
                <w:lang w:eastAsia="zh-CN"/>
              </w:rPr>
              <w:t>输入输出通道：4路输入端母卡侬、8路输出端公卡侬</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11.</w:t>
            </w:r>
            <w:r>
              <w:rPr>
                <w:rFonts w:hint="eastAsia" w:ascii="宋体" w:hAnsi="宋体" w:cs="宋体"/>
                <w:kern w:val="0"/>
                <w:sz w:val="24"/>
                <w:szCs w:val="24"/>
                <w:lang w:eastAsia="zh-CN"/>
              </w:rPr>
              <w:t>PC接口：面板USB3.0、后板TCP-IP(RJ-45座)、后板RS485（凤凰座）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反馈抑制器 </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1.双通道高级反馈抑制器每通道具有24个可编程的滤波器，立体声或独立的双通道处理，可选择的滤波器脱开时间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数字效果器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1.与音箱及功放匹配</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r>
              <w:rPr>
                <w:rFonts w:hint="eastAsia" w:ascii="宋体" w:hAnsi="宋体" w:cs="宋体"/>
                <w:kern w:val="0"/>
                <w:sz w:val="24"/>
                <w:szCs w:val="24"/>
                <w:lang w:eastAsia="zh-CN"/>
              </w:rPr>
              <w:t xml:space="preserve">装机高度 1U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有源监听音箱</w:t>
            </w:r>
          </w:p>
        </w:tc>
        <w:tc>
          <w:tcPr>
            <w:tcW w:w="30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外形小巧</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符合后台监听需求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27" w:hRule="atLeast"/>
        </w:trPr>
        <w:tc>
          <w:tcPr>
            <w:tcW w:w="715"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无线麦克（手持）</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1.抗干扰性能强，信号接收稳定</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2.显示屏具有系统音量、电池电量等显示</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3.显示屏在发射器电池电量低压时报警</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4.全自动搜频</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5.频率调整：自动追锁接收机</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6.使用电池：5号（AA）电池</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7.一拖二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套</w:t>
            </w:r>
          </w:p>
        </w:tc>
      </w:tr>
      <w:tr>
        <w:tblPrEx>
          <w:tblCellMar>
            <w:top w:w="0" w:type="dxa"/>
            <w:left w:w="108" w:type="dxa"/>
            <w:bottom w:w="0" w:type="dxa"/>
            <w:right w:w="108" w:type="dxa"/>
          </w:tblCellMar>
        </w:tblPrEx>
        <w:trPr>
          <w:trHeight w:val="31"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放大分配器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1.</w:t>
            </w:r>
            <w:r>
              <w:rPr>
                <w:rFonts w:hint="eastAsia" w:ascii="宋体" w:hAnsi="宋体" w:cs="宋体"/>
                <w:kern w:val="0"/>
                <w:sz w:val="24"/>
                <w:szCs w:val="24"/>
                <w:lang w:eastAsia="zh-CN"/>
              </w:rPr>
              <w:t>UHF天线分配器</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2.</w:t>
            </w:r>
            <w:r>
              <w:rPr>
                <w:rFonts w:hint="eastAsia" w:ascii="宋体" w:hAnsi="宋体" w:cs="宋体"/>
                <w:kern w:val="0"/>
                <w:sz w:val="24"/>
                <w:szCs w:val="24"/>
                <w:lang w:eastAsia="zh-CN"/>
              </w:rPr>
              <w:t>外置电源，可提供四组12V直流电给无线接收机</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3.</w:t>
            </w:r>
            <w:r>
              <w:rPr>
                <w:rFonts w:hint="eastAsia" w:ascii="宋体" w:hAnsi="宋体" w:cs="宋体"/>
                <w:kern w:val="0"/>
                <w:sz w:val="24"/>
                <w:szCs w:val="24"/>
                <w:lang w:eastAsia="zh-CN"/>
              </w:rPr>
              <w:t>一台天线分配器主机可支援最多8个天线通道端口频率响应</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4.</w:t>
            </w:r>
            <w:r>
              <w:rPr>
                <w:rFonts w:hint="eastAsia" w:ascii="宋体" w:hAnsi="宋体" w:cs="宋体"/>
                <w:kern w:val="0"/>
                <w:sz w:val="24"/>
                <w:szCs w:val="24"/>
                <w:lang w:eastAsia="zh-CN"/>
              </w:rPr>
              <w:t>能够在面向所需的覆盖区域时提供最佳接收效果</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31"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一拖四无线鹅颈话筒</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1.抗干扰性能强，信号接收稳定</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2.一拖四</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3.4.全自动搜频</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4.频率调整：自动追锁接收机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套</w:t>
            </w:r>
          </w:p>
        </w:tc>
      </w:tr>
      <w:tr>
        <w:tblPrEx>
          <w:tblCellMar>
            <w:top w:w="0" w:type="dxa"/>
            <w:left w:w="108" w:type="dxa"/>
            <w:bottom w:w="0" w:type="dxa"/>
            <w:right w:w="108" w:type="dxa"/>
          </w:tblCellMar>
        </w:tblPrEx>
        <w:trPr>
          <w:trHeight w:val="31"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八路时序电源器</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1.设计整机容量40A（8.8KVA），保证系统的供电安全。</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2.8路智能电源系统，每路延时1秒；</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3.配置安全空开和数字电压表；</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4.输出端采用加厚弹片的万能插座，每路输出AC220V/13A，适用各种类型插头；</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5.1U标准。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31"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钢质机柜</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42U标准机柜</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55" w:hRule="atLeast"/>
        </w:trPr>
        <w:tc>
          <w:tcPr>
            <w:tcW w:w="715"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p>
        </w:tc>
        <w:tc>
          <w:tcPr>
            <w:tcW w:w="1480" w:type="dxa"/>
            <w:vMerge w:val="restart"/>
            <w:tcBorders>
              <w:top w:val="single" w:color="auto" w:sz="4" w:space="0"/>
              <w:left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录播系统</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录播主机</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1.</w:t>
            </w:r>
            <w:r>
              <w:rPr>
                <w:rFonts w:hint="eastAsia" w:ascii="宋体" w:hAnsi="宋体" w:cs="宋体"/>
                <w:kern w:val="0"/>
                <w:sz w:val="24"/>
                <w:szCs w:val="24"/>
                <w:lang w:val="en-US" w:eastAsia="zh-CN"/>
              </w:rPr>
              <w:t>具备</w:t>
            </w:r>
            <w:r>
              <w:rPr>
                <w:rFonts w:hint="default" w:ascii="宋体" w:hAnsi="宋体" w:cs="宋体"/>
                <w:kern w:val="0"/>
                <w:sz w:val="24"/>
                <w:szCs w:val="24"/>
                <w:lang w:val="en-US" w:eastAsia="zh-CN"/>
              </w:rPr>
              <w:t>视频录制、跟踪，同时支持直播、点播、远程互动、抠像、导播管理、存储、切换、视音频编码等功能。</w:t>
            </w:r>
          </w:p>
          <w:p>
            <w:pPr>
              <w:widowControl/>
              <w:spacing w:line="240" w:lineRule="atLeast"/>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2.主机高度≤1U</w:t>
            </w:r>
            <w:r>
              <w:rPr>
                <w:rFonts w:hint="eastAsia" w:ascii="宋体" w:hAnsi="宋体" w:cs="宋体"/>
                <w:kern w:val="0"/>
                <w:sz w:val="24"/>
                <w:szCs w:val="24"/>
                <w:lang w:val="en-US" w:eastAsia="zh-CN"/>
              </w:rPr>
              <w:t>，</w:t>
            </w:r>
            <w:r>
              <w:rPr>
                <w:rFonts w:hint="eastAsia" w:ascii="宋体" w:hAnsi="宋体" w:cs="宋体"/>
                <w:color w:val="FF0000"/>
                <w:kern w:val="0"/>
                <w:sz w:val="24"/>
                <w:szCs w:val="24"/>
                <w:lang w:val="en-US" w:eastAsia="zh-CN"/>
              </w:rPr>
              <w:t>附带24寸液晶显示器一台</w:t>
            </w:r>
            <w:r>
              <w:rPr>
                <w:rFonts w:hint="eastAsia" w:ascii="宋体" w:hAnsi="宋体" w:cs="宋体"/>
                <w:kern w:val="0"/>
                <w:sz w:val="24"/>
                <w:szCs w:val="24"/>
                <w:lang w:val="en-US" w:eastAsia="zh-CN"/>
              </w:rPr>
              <w:t>。</w:t>
            </w:r>
          </w:p>
          <w:p>
            <w:pPr>
              <w:widowControl/>
              <w:spacing w:line="240" w:lineRule="atLeast"/>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3.视频输入接口</w:t>
            </w:r>
            <w:r>
              <w:rPr>
                <w:rFonts w:hint="eastAsia" w:ascii="宋体" w:hAnsi="宋体" w:cs="宋体"/>
                <w:kern w:val="0"/>
                <w:sz w:val="24"/>
                <w:szCs w:val="24"/>
                <w:lang w:val="en-US" w:eastAsia="zh-CN"/>
              </w:rPr>
              <w:t>大于等于</w:t>
            </w:r>
            <w:r>
              <w:rPr>
                <w:rFonts w:hint="default" w:ascii="宋体" w:hAnsi="宋体" w:cs="宋体"/>
                <w:kern w:val="0"/>
                <w:sz w:val="24"/>
                <w:szCs w:val="24"/>
                <w:lang w:val="en-US" w:eastAsia="zh-CN"/>
              </w:rPr>
              <w:t>6路可自动匹配信号模式。支持不低于1路HDMI和1路VGA视频输入接口，可支持主流信号模式。</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4.</w:t>
            </w:r>
            <w:r>
              <w:rPr>
                <w:rFonts w:hint="default" w:ascii="宋体" w:hAnsi="宋体" w:cs="宋体"/>
                <w:kern w:val="0"/>
                <w:sz w:val="24"/>
                <w:szCs w:val="24"/>
                <w:lang w:val="en-US" w:eastAsia="zh-CN"/>
              </w:rPr>
              <w:t>视频输出接口：支持不低于1路HDMI和2路VGA视频输出接口，均可支持到1080@60P的显示模式。其中HDMI接口支持嵌入音频输出，VGA接口可显示录播控制界面，也可一键切换到</w:t>
            </w:r>
            <w:r>
              <w:rPr>
                <w:rFonts w:hint="eastAsia" w:ascii="宋体" w:hAnsi="宋体" w:cs="宋体"/>
                <w:kern w:val="0"/>
                <w:sz w:val="24"/>
                <w:szCs w:val="24"/>
                <w:lang w:val="en-US" w:eastAsia="zh-CN"/>
              </w:rPr>
              <w:t>。</w:t>
            </w:r>
            <w:r>
              <w:rPr>
                <w:rFonts w:hint="default" w:ascii="宋体" w:hAnsi="宋体" w:cs="宋体"/>
                <w:kern w:val="0"/>
                <w:sz w:val="24"/>
                <w:szCs w:val="24"/>
                <w:lang w:val="en-US" w:eastAsia="zh-CN"/>
              </w:rPr>
              <w:t>PPT的输出画面。</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5</w:t>
            </w:r>
            <w:r>
              <w:rPr>
                <w:rFonts w:hint="default" w:ascii="宋体" w:hAnsi="宋体" w:cs="宋体"/>
                <w:kern w:val="0"/>
                <w:sz w:val="24"/>
                <w:szCs w:val="24"/>
                <w:lang w:val="en-US" w:eastAsia="zh-CN"/>
              </w:rPr>
              <w:t xml:space="preserve">.音频接口：支持不低于2路麦克输入接口，具备48V麦克幻像供电；2路线路输入接口，和2路线路输出接口； </w:t>
            </w:r>
          </w:p>
          <w:p>
            <w:pPr>
              <w:widowControl/>
              <w:spacing w:line="240" w:lineRule="atLeast"/>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5.控制串口不低于1路RS485和5路RS232控制接口。2个USB接口，至少1路USB3.0接口。1路RJ45 LAN 1000M网络接口。</w:t>
            </w:r>
          </w:p>
          <w:p>
            <w:pPr>
              <w:widowControl/>
              <w:spacing w:line="240" w:lineRule="atLeast"/>
              <w:jc w:val="left"/>
              <w:rPr>
                <w:rFonts w:hint="default" w:ascii="宋体" w:hAnsi="宋体" w:cs="宋体"/>
                <w:kern w:val="0"/>
                <w:sz w:val="24"/>
                <w:szCs w:val="24"/>
                <w:lang w:val="en-US" w:eastAsia="zh-CN"/>
              </w:rPr>
            </w:pPr>
            <w:r>
              <w:rPr>
                <w:rFonts w:hint="default" w:ascii="宋体" w:hAnsi="宋体" w:cs="宋体"/>
                <w:kern w:val="0"/>
                <w:sz w:val="24"/>
                <w:szCs w:val="24"/>
                <w:lang w:val="en-US" w:eastAsia="zh-CN"/>
              </w:rPr>
              <w:t xml:space="preserve">6.主机存储：不低于2TB，可实现不低于10路码流实时存储能力；支持H.264/AAC的MP4视频格式，便于通过多种平台播放。 </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7.</w:t>
            </w:r>
            <w:r>
              <w:rPr>
                <w:rFonts w:hint="default" w:ascii="宋体" w:hAnsi="宋体" w:cs="宋体"/>
                <w:kern w:val="0"/>
                <w:sz w:val="24"/>
                <w:szCs w:val="24"/>
                <w:lang w:val="en-US" w:eastAsia="zh-CN"/>
              </w:rPr>
              <w:t>系统须支持不低于9路高清视频的实时预览显示、直播输出监视。</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8</w:t>
            </w:r>
            <w:r>
              <w:rPr>
                <w:rFonts w:hint="default" w:ascii="宋体" w:hAnsi="宋体" w:cs="宋体"/>
                <w:kern w:val="0"/>
                <w:sz w:val="24"/>
                <w:szCs w:val="24"/>
                <w:lang w:val="en-US" w:eastAsia="zh-CN"/>
              </w:rPr>
              <w:t>.手机导播：具备移动导播 APP，支持通过如手机、PAD等终端进行控制。支持输出画面预览、通道景别切换、录制、暂停、停止、手动与自动切换等常用操作。</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9</w:t>
            </w:r>
            <w:r>
              <w:rPr>
                <w:rFonts w:hint="default" w:ascii="宋体" w:hAnsi="宋体" w:cs="宋体"/>
                <w:kern w:val="0"/>
                <w:sz w:val="24"/>
                <w:szCs w:val="24"/>
                <w:lang w:val="en-US" w:eastAsia="zh-CN"/>
              </w:rPr>
              <w:t>.视频特技：支持</w:t>
            </w:r>
            <w:r>
              <w:rPr>
                <w:rFonts w:hint="eastAsia" w:ascii="宋体" w:hAnsi="宋体" w:cs="宋体"/>
                <w:kern w:val="0"/>
                <w:sz w:val="24"/>
                <w:szCs w:val="24"/>
                <w:lang w:val="en-US" w:eastAsia="zh-CN"/>
              </w:rPr>
              <w:t>多种</w:t>
            </w:r>
            <w:r>
              <w:rPr>
                <w:rFonts w:hint="default" w:ascii="宋体" w:hAnsi="宋体" w:cs="宋体"/>
                <w:kern w:val="0"/>
                <w:sz w:val="24"/>
                <w:szCs w:val="24"/>
                <w:lang w:val="en-US" w:eastAsia="zh-CN"/>
              </w:rPr>
              <w:t>可选布局模式，并支持用户自定义设置，包含擦除、覆盖、淡进淡出等主流切换特效；支持在线添加 LOGO、字幕功能，需包含擦除、覆盖、淡进淡出等主流切换特效。</w:t>
            </w:r>
          </w:p>
          <w:p>
            <w:pPr>
              <w:widowControl/>
              <w:spacing w:line="240" w:lineRule="atLeast"/>
              <w:jc w:val="left"/>
              <w:rPr>
                <w:rFonts w:hint="default" w:ascii="宋体" w:hAnsi="宋体" w:cs="宋体"/>
                <w:kern w:val="0"/>
                <w:sz w:val="24"/>
                <w:szCs w:val="24"/>
                <w:lang w:val="en-US" w:eastAsia="zh-CN"/>
              </w:rPr>
            </w:pPr>
            <w:r>
              <w:rPr>
                <w:rFonts w:hint="eastAsia" w:ascii="宋体" w:hAnsi="宋体" w:cs="宋体"/>
                <w:kern w:val="0"/>
                <w:sz w:val="24"/>
                <w:szCs w:val="24"/>
                <w:lang w:val="en-US" w:eastAsia="zh-CN"/>
              </w:rPr>
              <w:t>10.</w:t>
            </w:r>
            <w:r>
              <w:rPr>
                <w:rFonts w:hint="default" w:ascii="宋体" w:hAnsi="宋体" w:cs="宋体"/>
                <w:kern w:val="0"/>
                <w:sz w:val="24"/>
                <w:szCs w:val="24"/>
                <w:lang w:val="en-US" w:eastAsia="zh-CN"/>
              </w:rPr>
              <w:t>录制模式：提供单流单画面的电影模式和多流多画面的资源模式供用户选择，并支持对录制的高标清码率进行自定义调节。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55" w:hRule="atLeast"/>
        </w:trPr>
        <w:tc>
          <w:tcPr>
            <w:tcW w:w="715"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480" w:type="dxa"/>
            <w:vMerge w:val="continue"/>
            <w:tcBorders>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p>
        </w:tc>
        <w:tc>
          <w:tcPr>
            <w:tcW w:w="130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高清双目跟踪摄像机</w:t>
            </w:r>
          </w:p>
        </w:tc>
        <w:tc>
          <w:tcPr>
            <w:tcW w:w="3066"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1.单台摄像机集成两路高清光学变焦特写摄像机和定焦广角全景摄像机；</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2.200万像素以上</w:t>
            </w:r>
          </w:p>
          <w:p>
            <w:pPr>
              <w:widowControl/>
              <w:spacing w:line="240" w:lineRule="atLeast"/>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3.摄像机内部可配置为特写和全景两路网络视频流的自动切换模式，摄像机内部即可完成视频切换；</w:t>
            </w:r>
          </w:p>
          <w:p>
            <w:pPr>
              <w:widowControl/>
              <w:spacing w:line="240" w:lineRule="atLeast"/>
              <w:jc w:val="left"/>
              <w:rPr>
                <w:rFonts w:hint="eastAsia" w:ascii="宋体" w:hAnsi="宋体" w:cs="宋体"/>
                <w:kern w:val="0"/>
                <w:sz w:val="24"/>
                <w:szCs w:val="24"/>
                <w:lang w:eastAsia="zh-CN"/>
              </w:rPr>
            </w:pPr>
            <w:r>
              <w:rPr>
                <w:rFonts w:hint="eastAsia" w:ascii="宋体" w:hAnsi="宋体" w:cs="宋体"/>
                <w:kern w:val="0"/>
                <w:sz w:val="24"/>
                <w:szCs w:val="24"/>
                <w:lang w:val="en-US" w:eastAsia="zh-CN"/>
              </w:rPr>
              <w:t>4.跟踪算法内置于摄像机内；对目标进行跟着特写拍摄</w:t>
            </w:r>
          </w:p>
        </w:tc>
        <w:tc>
          <w:tcPr>
            <w:tcW w:w="1080" w:type="dxa"/>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r>
        <w:tblPrEx>
          <w:tblCellMar>
            <w:top w:w="0" w:type="dxa"/>
            <w:left w:w="108" w:type="dxa"/>
            <w:bottom w:w="0" w:type="dxa"/>
            <w:right w:w="108" w:type="dxa"/>
          </w:tblCellMar>
        </w:tblPrEx>
        <w:trPr>
          <w:trHeight w:val="31"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5</w:t>
            </w:r>
          </w:p>
        </w:tc>
        <w:tc>
          <w:tcPr>
            <w:tcW w:w="14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操作台</w:t>
            </w:r>
          </w:p>
        </w:tc>
        <w:tc>
          <w:tcPr>
            <w:tcW w:w="4373"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eastAsia="zh-CN"/>
              </w:rPr>
              <w:t>音频控制</w:t>
            </w:r>
            <w:r>
              <w:rPr>
                <w:rFonts w:hint="eastAsia" w:ascii="宋体" w:hAnsi="宋体" w:cs="宋体"/>
                <w:kern w:val="0"/>
                <w:sz w:val="24"/>
                <w:szCs w:val="24"/>
                <w:lang w:val="en-US" w:eastAsia="zh-CN"/>
              </w:rPr>
              <w:t>1台、LED控制一台</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kern w:val="0"/>
                <w:sz w:val="24"/>
                <w:szCs w:val="24"/>
                <w:lang w:eastAsia="zh-CN"/>
              </w:rPr>
            </w:pPr>
            <w:r>
              <w:rPr>
                <w:rFonts w:hint="eastAsia" w:ascii="宋体" w:hAnsi="宋体" w:cs="宋体"/>
                <w:kern w:val="0"/>
                <w:sz w:val="24"/>
                <w:szCs w:val="24"/>
                <w:lang w:eastAsia="zh-CN"/>
              </w:rPr>
              <w:t>台</w:t>
            </w:r>
          </w:p>
        </w:tc>
      </w:tr>
    </w:tbl>
    <w:p>
      <w:pPr>
        <w:rPr>
          <w:sz w:val="28"/>
          <w:szCs w:val="28"/>
        </w:rPr>
      </w:pPr>
      <w:r>
        <w:rPr>
          <w:rFonts w:hint="eastAsia"/>
          <w:sz w:val="28"/>
          <w:szCs w:val="28"/>
        </w:rPr>
        <w:t>四、</w:t>
      </w:r>
      <w:r>
        <w:rPr>
          <w:rFonts w:hint="eastAsia" w:ascii="宋体" w:hAnsi="宋体"/>
          <w:b/>
          <w:sz w:val="28"/>
          <w:szCs w:val="28"/>
        </w:rPr>
        <w:t>售后服务</w:t>
      </w:r>
    </w:p>
    <w:p>
      <w:pPr>
        <w:pStyle w:val="11"/>
        <w:spacing w:line="360" w:lineRule="exact"/>
        <w:ind w:left="2"/>
        <w:rPr>
          <w:rFonts w:hint="eastAsia"/>
          <w:sz w:val="24"/>
          <w:szCs w:val="24"/>
        </w:rPr>
      </w:pPr>
      <w:r>
        <w:rPr>
          <w:rFonts w:hint="eastAsia"/>
          <w:sz w:val="24"/>
          <w:szCs w:val="24"/>
        </w:rPr>
        <w:t xml:space="preserve"> 1．</w:t>
      </w:r>
      <w:r>
        <w:rPr>
          <w:rFonts w:hint="eastAsia" w:hAnsi="宋体" w:cs="宋体"/>
          <w:color w:val="000000"/>
          <w:sz w:val="24"/>
        </w:rPr>
        <w:t>所提供的产品，</w:t>
      </w:r>
      <w:r>
        <w:rPr>
          <w:rFonts w:hint="eastAsia"/>
          <w:sz w:val="24"/>
          <w:szCs w:val="24"/>
        </w:rPr>
        <w:t>需提供厂商保修承诺原件</w:t>
      </w:r>
      <w:r>
        <w:rPr>
          <w:rFonts w:hint="eastAsia" w:hAnsi="宋体" w:cs="宋体"/>
          <w:color w:val="000000"/>
          <w:sz w:val="24"/>
        </w:rPr>
        <w:t>。保修期起始时间为设备验收合格之日起（官网可查）</w:t>
      </w:r>
      <w:bookmarkStart w:id="0" w:name="OLE_LINK14"/>
      <w:bookmarkStart w:id="1" w:name="OLE_LINK13"/>
      <w:bookmarkStart w:id="2" w:name="OLE_LINK15"/>
      <w:r>
        <w:rPr>
          <w:rFonts w:hint="eastAsia"/>
          <w:sz w:val="24"/>
          <w:szCs w:val="24"/>
        </w:rPr>
        <w:t>，</w:t>
      </w:r>
      <w:bookmarkEnd w:id="0"/>
      <w:bookmarkEnd w:id="1"/>
      <w:bookmarkEnd w:id="2"/>
      <w:r>
        <w:rPr>
          <w:rFonts w:hint="eastAsia"/>
          <w:color w:val="FF0000"/>
          <w:sz w:val="24"/>
          <w:szCs w:val="24"/>
          <w:highlight w:val="yellow"/>
        </w:rPr>
        <w:t>整机所有配件原厂商保修五年</w:t>
      </w:r>
      <w:r>
        <w:rPr>
          <w:rFonts w:hint="eastAsia"/>
          <w:sz w:val="24"/>
          <w:szCs w:val="24"/>
        </w:rPr>
        <w:t>，上门免费服务。</w:t>
      </w:r>
    </w:p>
    <w:p>
      <w:pPr>
        <w:pStyle w:val="11"/>
        <w:spacing w:line="360" w:lineRule="exact"/>
        <w:ind w:left="2"/>
        <w:rPr>
          <w:rFonts w:hint="eastAsia" w:hAnsi="宋体" w:cs="Arial"/>
          <w:color w:val="000000"/>
          <w:sz w:val="24"/>
        </w:rPr>
      </w:pPr>
      <w:r>
        <w:rPr>
          <w:rFonts w:hint="eastAsia"/>
          <w:sz w:val="24"/>
          <w:szCs w:val="24"/>
        </w:rPr>
        <w:t xml:space="preserve"> 2．</w:t>
      </w:r>
      <w:r>
        <w:rPr>
          <w:rFonts w:hint="eastAsia" w:hAnsi="宋体" w:cs="Arial"/>
          <w:color w:val="000000"/>
          <w:sz w:val="24"/>
        </w:rPr>
        <w:t>提供原厂商技术支持，货到后根据各种设备的不同要求安装操作系统等软件。</w:t>
      </w:r>
    </w:p>
    <w:p>
      <w:pPr>
        <w:adjustRightInd w:val="0"/>
        <w:snapToGrid w:val="0"/>
        <w:spacing w:line="360" w:lineRule="auto"/>
        <w:rPr>
          <w:rFonts w:ascii="宋体" w:hAnsi="宋体"/>
          <w:sz w:val="24"/>
          <w:szCs w:val="24"/>
        </w:rPr>
      </w:pPr>
    </w:p>
    <w:p>
      <w:r>
        <w:br w:type="page"/>
      </w:r>
    </w:p>
    <w:p>
      <w:pPr>
        <w:jc w:val="center"/>
        <w:rPr>
          <w:rFonts w:hint="eastAsia" w:ascii="宋体" w:hAnsi="宋体"/>
          <w:b/>
          <w:sz w:val="28"/>
          <w:szCs w:val="28"/>
        </w:rPr>
      </w:pPr>
      <w:r>
        <w:rPr>
          <w:rFonts w:hint="eastAsia" w:ascii="宋体" w:hAnsi="宋体"/>
          <w:b/>
          <w:sz w:val="28"/>
          <w:szCs w:val="28"/>
          <w:lang w:eastAsia="zh-CN"/>
        </w:rPr>
        <w:t>五</w:t>
      </w:r>
      <w:r>
        <w:rPr>
          <w:rFonts w:hint="eastAsia" w:ascii="宋体" w:hAnsi="宋体"/>
          <w:b/>
          <w:sz w:val="28"/>
          <w:szCs w:val="28"/>
        </w:rPr>
        <w:t>、 投标文件组成</w:t>
      </w:r>
    </w:p>
    <w:p>
      <w:pPr>
        <w:pStyle w:val="6"/>
        <w:jc w:val="left"/>
      </w:pPr>
      <w:bookmarkStart w:id="3" w:name="_Toc10022085"/>
      <w:bookmarkStart w:id="4" w:name="_Toc66884645"/>
      <w:bookmarkStart w:id="5" w:name="_Toc312099392"/>
      <w:r>
        <w:rPr>
          <w:rFonts w:hint="eastAsia"/>
        </w:rPr>
        <w:t>附件</w:t>
      </w:r>
      <w:r>
        <w:t xml:space="preserve">1 </w:t>
      </w:r>
      <w:r>
        <w:rPr>
          <w:rFonts w:hint="eastAsia"/>
        </w:rPr>
        <w:t>报</w:t>
      </w:r>
      <w:r>
        <w:t xml:space="preserve"> </w:t>
      </w:r>
      <w:r>
        <w:rPr>
          <w:rFonts w:hint="eastAsia"/>
        </w:rPr>
        <w:t>价</w:t>
      </w:r>
      <w:r>
        <w:t xml:space="preserve"> </w:t>
      </w:r>
      <w:r>
        <w:rPr>
          <w:rFonts w:hint="eastAsia"/>
        </w:rPr>
        <w:t>函</w:t>
      </w:r>
      <w:bookmarkEnd w:id="3"/>
      <w:bookmarkEnd w:id="4"/>
      <w:bookmarkEnd w:id="5"/>
    </w:p>
    <w:p>
      <w:pPr>
        <w:spacing w:line="360" w:lineRule="auto"/>
        <w:rPr>
          <w:rFonts w:hAnsi="宋体"/>
        </w:rPr>
      </w:pPr>
      <w:r>
        <w:rPr>
          <w:rFonts w:hint="eastAsia" w:hAnsi="宋体" w:cs="宋体"/>
        </w:rPr>
        <w:t>致：辽宁对外经贸学院</w:t>
      </w:r>
    </w:p>
    <w:p>
      <w:pPr>
        <w:spacing w:after="120" w:afterLines="50" w:line="360" w:lineRule="auto"/>
        <w:jc w:val="left"/>
        <w:rPr>
          <w:rFonts w:hAnsi="宋体"/>
        </w:rPr>
      </w:pPr>
      <w:r>
        <w:rPr>
          <w:rFonts w:hAnsi="宋体"/>
        </w:rPr>
        <w:t xml:space="preserve">    </w:t>
      </w:r>
      <w:r>
        <w:rPr>
          <w:rFonts w:hint="eastAsia" w:hAnsi="宋体" w:cs="宋体"/>
        </w:rPr>
        <w:t>根据贵方的</w:t>
      </w:r>
      <w:r>
        <w:rPr>
          <w:rFonts w:hint="eastAsia" w:ascii="等线" w:hAnsi="等线" w:eastAsia="等线"/>
          <w:u w:val="single"/>
        </w:rPr>
        <w:t>2021年图书馆报告厅音响改造项目</w:t>
      </w:r>
      <w:r>
        <w:rPr>
          <w:rFonts w:hint="eastAsia" w:hAnsi="宋体" w:cs="宋体"/>
        </w:rPr>
        <w:t>邀请，签字代表（姓名、职务）</w:t>
      </w:r>
      <w:r>
        <w:rPr>
          <w:rFonts w:hAnsi="宋体"/>
          <w:u w:val="single"/>
        </w:rPr>
        <w:t xml:space="preserve">              </w:t>
      </w:r>
      <w:r>
        <w:rPr>
          <w:rFonts w:hint="eastAsia" w:hAnsi="宋体" w:cs="宋体"/>
        </w:rPr>
        <w:t>经正式授权并代表我公司（单位名称）</w:t>
      </w:r>
      <w:r>
        <w:rPr>
          <w:rFonts w:hAnsi="宋体"/>
          <w:u w:val="single"/>
        </w:rPr>
        <w:t xml:space="preserve">                </w:t>
      </w:r>
      <w:r>
        <w:rPr>
          <w:rFonts w:hint="eastAsia" w:hAnsi="宋体" w:cs="宋体"/>
        </w:rPr>
        <w:t>提交下述文件</w:t>
      </w:r>
      <w:r>
        <w:rPr>
          <w:rFonts w:hint="eastAsia" w:hAnsi="宋体" w:cs="宋体"/>
          <w:highlight w:val="yellow"/>
        </w:rPr>
        <w:t>正本一份，副本五份</w:t>
      </w:r>
      <w:r>
        <w:rPr>
          <w:rFonts w:hint="eastAsia" w:hAnsi="宋体" w:cs="宋体"/>
        </w:rPr>
        <w:t>及报价：</w:t>
      </w:r>
    </w:p>
    <w:p>
      <w:pPr>
        <w:spacing w:line="360" w:lineRule="auto"/>
        <w:ind w:firstLine="420" w:firstLineChars="200"/>
        <w:jc w:val="left"/>
        <w:rPr>
          <w:rFonts w:hAnsi="宋体"/>
        </w:rPr>
      </w:pPr>
      <w:r>
        <w:rPr>
          <w:rFonts w:hAnsi="宋体"/>
        </w:rPr>
        <w:t>1.</w:t>
      </w:r>
      <w:r>
        <w:rPr>
          <w:rFonts w:hint="eastAsia" w:hAnsi="宋体" w:cs="宋体"/>
        </w:rPr>
        <w:t>报价：按邀请中的产品及服务要求，共计人民币</w:t>
      </w:r>
      <w:r>
        <w:rPr>
          <w:rFonts w:hAnsi="宋体"/>
          <w:u w:val="single"/>
        </w:rPr>
        <w:t xml:space="preserve">        </w:t>
      </w:r>
      <w:r>
        <w:rPr>
          <w:rFonts w:hint="eastAsia" w:hAnsi="宋体" w:cs="宋体"/>
        </w:rPr>
        <w:t>万元。</w:t>
      </w:r>
    </w:p>
    <w:p>
      <w:pPr>
        <w:spacing w:line="360" w:lineRule="auto"/>
        <w:ind w:firstLine="420" w:firstLineChars="200"/>
        <w:rPr>
          <w:rFonts w:hAnsi="宋体"/>
        </w:rPr>
      </w:pPr>
      <w:r>
        <w:rPr>
          <w:rFonts w:hAnsi="宋体"/>
        </w:rPr>
        <w:t>2.</w:t>
      </w:r>
      <w:r>
        <w:rPr>
          <w:rFonts w:hint="eastAsia" w:hAnsi="宋体" w:cs="宋体"/>
        </w:rPr>
        <w:t>供货期：</w:t>
      </w:r>
      <w:r>
        <w:rPr>
          <w:rFonts w:hAnsi="宋体"/>
          <w:u w:val="single"/>
        </w:rPr>
        <w:t xml:space="preserve">                </w:t>
      </w:r>
      <w:r>
        <w:rPr>
          <w:rFonts w:hAnsi="宋体"/>
        </w:rPr>
        <w:t xml:space="preserve"> </w:t>
      </w:r>
      <w:r>
        <w:rPr>
          <w:rFonts w:hint="eastAsia" w:hAnsi="宋体" w:cs="宋体"/>
        </w:rPr>
        <w:t>。</w:t>
      </w:r>
    </w:p>
    <w:p>
      <w:pPr>
        <w:spacing w:line="360" w:lineRule="auto"/>
        <w:ind w:firstLine="420" w:firstLineChars="200"/>
        <w:rPr>
          <w:rFonts w:hAnsi="宋体"/>
        </w:rPr>
      </w:pPr>
      <w:r>
        <w:rPr>
          <w:rFonts w:hAnsi="宋体"/>
        </w:rPr>
        <w:t>3.</w:t>
      </w:r>
      <w:r>
        <w:rPr>
          <w:rFonts w:hint="eastAsia" w:hAnsi="宋体" w:cs="宋体"/>
        </w:rPr>
        <w:t>按招标的要求提供有关文件。</w:t>
      </w:r>
    </w:p>
    <w:p>
      <w:pPr>
        <w:spacing w:line="360" w:lineRule="auto"/>
        <w:ind w:firstLine="420" w:firstLineChars="200"/>
        <w:rPr>
          <w:rFonts w:hAnsi="宋体"/>
        </w:rPr>
      </w:pPr>
      <w:r>
        <w:rPr>
          <w:rFonts w:hAnsi="宋体"/>
        </w:rPr>
        <w:t>4.</w:t>
      </w:r>
      <w:r>
        <w:rPr>
          <w:rFonts w:hint="eastAsia" w:hAnsi="宋体" w:cs="宋体"/>
        </w:rPr>
        <w:t>我公司愿意对上述项目进行报价。报价文件中所有关于供货商资格的文件、证明、陈述均是真实的、准确的。若有违背，我公司承担由此而产生的一切后果。</w:t>
      </w:r>
    </w:p>
    <w:p>
      <w:pPr>
        <w:spacing w:line="360" w:lineRule="auto"/>
        <w:ind w:firstLine="420" w:firstLineChars="200"/>
        <w:rPr>
          <w:rFonts w:hAnsi="宋体"/>
        </w:rPr>
      </w:pPr>
      <w:r>
        <w:rPr>
          <w:rFonts w:hAnsi="宋体"/>
        </w:rPr>
        <w:t>5.</w:t>
      </w:r>
      <w:r>
        <w:rPr>
          <w:rFonts w:hint="eastAsia" w:hAnsi="宋体" w:cs="宋体"/>
        </w:rPr>
        <w:t>如采购人确定我方提供的产品，我方将按规定履行合同责任和义务。</w:t>
      </w:r>
    </w:p>
    <w:p>
      <w:pPr>
        <w:spacing w:line="360" w:lineRule="auto"/>
        <w:ind w:firstLine="420" w:firstLineChars="200"/>
        <w:rPr>
          <w:rFonts w:hAnsi="宋体"/>
        </w:rPr>
      </w:pPr>
      <w:r>
        <w:rPr>
          <w:rFonts w:hAnsi="宋体"/>
        </w:rPr>
        <w:t>6.</w:t>
      </w:r>
      <w:r>
        <w:rPr>
          <w:rFonts w:hint="eastAsia" w:hAnsi="宋体" w:cs="宋体"/>
        </w:rPr>
        <w:t>本报价文件有效期为自递交投标文件之日起</w:t>
      </w:r>
      <w:r>
        <w:rPr>
          <w:rFonts w:hAnsi="宋体"/>
        </w:rPr>
        <w:t>20</w:t>
      </w:r>
      <w:r>
        <w:rPr>
          <w:rFonts w:hint="eastAsia" w:hAnsi="宋体" w:cs="宋体"/>
        </w:rPr>
        <w:t>个日历日。</w:t>
      </w:r>
    </w:p>
    <w:p>
      <w:pPr>
        <w:spacing w:line="360" w:lineRule="auto"/>
        <w:ind w:firstLine="420" w:firstLineChars="200"/>
        <w:rPr>
          <w:rFonts w:hAnsi="宋体"/>
        </w:rPr>
      </w:pPr>
      <w:r>
        <w:rPr>
          <w:rFonts w:hAnsi="宋体"/>
        </w:rPr>
        <w:t>7.</w:t>
      </w:r>
      <w:r>
        <w:rPr>
          <w:rFonts w:hint="eastAsia" w:hAnsi="宋体" w:cs="宋体"/>
        </w:rPr>
        <w:t>与本报价有关的一切正式往来信函请寄。</w:t>
      </w:r>
    </w:p>
    <w:p>
      <w:pPr>
        <w:spacing w:line="360" w:lineRule="auto"/>
        <w:ind w:firstLine="540"/>
        <w:rPr>
          <w:rFonts w:hAnsi="宋体"/>
        </w:rPr>
      </w:pPr>
    </w:p>
    <w:p>
      <w:pPr>
        <w:spacing w:line="360" w:lineRule="auto"/>
        <w:ind w:firstLine="540"/>
        <w:rPr>
          <w:rFonts w:hAnsi="宋体"/>
        </w:rPr>
      </w:pPr>
      <w:r>
        <w:rPr>
          <w:rFonts w:hint="eastAsia" w:hAnsi="宋体" w:cs="宋体"/>
        </w:rPr>
        <w:t>地址</w:t>
      </w:r>
      <w:r>
        <w:rPr>
          <w:rFonts w:hAnsi="宋体"/>
        </w:rPr>
        <w:t xml:space="preserve">:  </w:t>
      </w:r>
      <w:r>
        <w:rPr>
          <w:rFonts w:hAnsi="宋体"/>
          <w:u w:val="single"/>
        </w:rPr>
        <w:t xml:space="preserve">                          </w:t>
      </w:r>
      <w:r>
        <w:rPr>
          <w:rFonts w:hint="eastAsia" w:hAnsi="宋体" w:cs="宋体"/>
        </w:rPr>
        <w:t>邮编</w:t>
      </w:r>
      <w:r>
        <w:rPr>
          <w:rFonts w:hAnsi="宋体"/>
        </w:rPr>
        <w:t xml:space="preserve">: </w:t>
      </w:r>
      <w:r>
        <w:rPr>
          <w:rFonts w:hAnsi="宋体"/>
          <w:u w:val="single"/>
        </w:rPr>
        <w:t xml:space="preserve">                       </w:t>
      </w:r>
    </w:p>
    <w:p>
      <w:pPr>
        <w:spacing w:line="360" w:lineRule="auto"/>
        <w:ind w:firstLine="540"/>
        <w:rPr>
          <w:rFonts w:hAnsi="宋体"/>
        </w:rPr>
      </w:pPr>
      <w:r>
        <w:rPr>
          <w:rFonts w:hint="eastAsia" w:hAnsi="宋体" w:cs="宋体"/>
        </w:rPr>
        <w:t>电话</w:t>
      </w:r>
      <w:r>
        <w:rPr>
          <w:rFonts w:hAnsi="宋体"/>
        </w:rPr>
        <w:t xml:space="preserve">:  </w:t>
      </w:r>
      <w:r>
        <w:rPr>
          <w:rFonts w:hAnsi="宋体"/>
          <w:u w:val="single"/>
        </w:rPr>
        <w:t xml:space="preserve">                          </w:t>
      </w:r>
      <w:r>
        <w:rPr>
          <w:rFonts w:hint="eastAsia" w:hAnsi="宋体" w:cs="宋体"/>
        </w:rPr>
        <w:t>传真</w:t>
      </w:r>
      <w:r>
        <w:rPr>
          <w:rFonts w:hAnsi="宋体"/>
        </w:rPr>
        <w:t xml:space="preserve">: </w:t>
      </w:r>
      <w:r>
        <w:rPr>
          <w:rFonts w:hAnsi="宋体"/>
          <w:u w:val="single"/>
        </w:rPr>
        <w:t xml:space="preserve">                       </w:t>
      </w:r>
    </w:p>
    <w:p>
      <w:pPr>
        <w:spacing w:line="360" w:lineRule="auto"/>
        <w:ind w:firstLine="540"/>
        <w:rPr>
          <w:rFonts w:hAnsi="宋体"/>
        </w:rPr>
      </w:pPr>
      <w:r>
        <w:rPr>
          <w:rFonts w:hint="eastAsia" w:hAnsi="宋体" w:cs="宋体"/>
        </w:rPr>
        <w:t>授权代表签字</w:t>
      </w:r>
      <w:r>
        <w:rPr>
          <w:rFonts w:hAnsi="宋体"/>
        </w:rPr>
        <w:t xml:space="preserve">: </w:t>
      </w:r>
      <w:r>
        <w:rPr>
          <w:rFonts w:hAnsi="宋体"/>
          <w:u w:val="single"/>
        </w:rPr>
        <w:t xml:space="preserve">                    </w:t>
      </w:r>
    </w:p>
    <w:p>
      <w:pPr>
        <w:spacing w:line="360" w:lineRule="auto"/>
        <w:ind w:firstLine="540"/>
        <w:rPr>
          <w:rFonts w:hAnsi="宋体"/>
        </w:rPr>
      </w:pPr>
      <w:r>
        <w:rPr>
          <w:rFonts w:hint="eastAsia" w:hAnsi="宋体" w:cs="宋体"/>
        </w:rPr>
        <w:t>供应商名称</w:t>
      </w:r>
      <w:r>
        <w:rPr>
          <w:rFonts w:hAnsi="宋体"/>
        </w:rPr>
        <w:t xml:space="preserve">: </w:t>
      </w:r>
      <w:r>
        <w:rPr>
          <w:rFonts w:hAnsi="宋体"/>
          <w:u w:val="single"/>
        </w:rPr>
        <w:t xml:space="preserve">                      </w:t>
      </w:r>
    </w:p>
    <w:p>
      <w:pPr>
        <w:spacing w:line="360" w:lineRule="auto"/>
        <w:ind w:firstLine="540"/>
        <w:rPr>
          <w:rFonts w:hAnsi="宋体"/>
        </w:rPr>
      </w:pPr>
      <w:r>
        <w:rPr>
          <w:rFonts w:hint="eastAsia" w:hAnsi="宋体" w:cs="宋体"/>
        </w:rPr>
        <w:t>公</w:t>
      </w:r>
      <w:r>
        <w:rPr>
          <w:rFonts w:hAnsi="宋体"/>
        </w:rPr>
        <w:t xml:space="preserve">  </w:t>
      </w:r>
      <w:r>
        <w:rPr>
          <w:rFonts w:hint="eastAsia" w:hAnsi="宋体" w:cs="宋体"/>
        </w:rPr>
        <w:t>章</w:t>
      </w:r>
      <w:r>
        <w:rPr>
          <w:rFonts w:hAnsi="宋体"/>
        </w:rPr>
        <w:t xml:space="preserve">: </w:t>
      </w:r>
      <w:r>
        <w:rPr>
          <w:rFonts w:hAnsi="宋体"/>
          <w:u w:val="single"/>
        </w:rPr>
        <w:t xml:space="preserve">                          </w:t>
      </w:r>
    </w:p>
    <w:p>
      <w:pPr>
        <w:spacing w:line="360" w:lineRule="auto"/>
        <w:ind w:firstLine="540"/>
        <w:rPr>
          <w:rFonts w:hAnsi="宋体"/>
        </w:rPr>
      </w:pPr>
      <w:r>
        <w:rPr>
          <w:rFonts w:hint="eastAsia" w:hAnsi="宋体" w:cs="宋体"/>
        </w:rPr>
        <w:t>日</w:t>
      </w:r>
      <w:r>
        <w:rPr>
          <w:rFonts w:hAnsi="宋体"/>
        </w:rPr>
        <w:t xml:space="preserve">  </w:t>
      </w:r>
      <w:r>
        <w:rPr>
          <w:rFonts w:hint="eastAsia" w:hAnsi="宋体" w:cs="宋体"/>
        </w:rPr>
        <w:t>期</w:t>
      </w:r>
      <w:r>
        <w:rPr>
          <w:rFonts w:hAnsi="宋体"/>
        </w:rPr>
        <w:t xml:space="preserve">: </w:t>
      </w:r>
      <w:r>
        <w:rPr>
          <w:rFonts w:hAnsi="宋体"/>
          <w:u w:val="single"/>
        </w:rPr>
        <w:t xml:space="preserve">                          </w:t>
      </w: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spacing w:line="440" w:lineRule="exact"/>
        <w:jc w:val="center"/>
        <w:textAlignment w:val="baseline"/>
        <w:rPr>
          <w:rFonts w:hAnsi="宋体"/>
          <w:b/>
          <w:bCs/>
          <w:sz w:val="36"/>
          <w:szCs w:val="36"/>
        </w:rPr>
      </w:pPr>
    </w:p>
    <w:p>
      <w:pPr>
        <w:pStyle w:val="6"/>
        <w:jc w:val="left"/>
      </w:pPr>
      <w:bookmarkStart w:id="6" w:name="_Toc10022086"/>
      <w:bookmarkStart w:id="7" w:name="_Toc312099393"/>
      <w:bookmarkStart w:id="8" w:name="_Toc66884646"/>
      <w:r>
        <w:rPr>
          <w:rFonts w:hint="eastAsia"/>
        </w:rPr>
        <w:t>附件</w:t>
      </w:r>
      <w:r>
        <w:t xml:space="preserve">2 </w:t>
      </w:r>
      <w:r>
        <w:rPr>
          <w:rFonts w:hint="eastAsia"/>
        </w:rPr>
        <w:t>法定代表人授权书</w:t>
      </w:r>
      <w:bookmarkEnd w:id="6"/>
      <w:bookmarkEnd w:id="7"/>
      <w:bookmarkEnd w:id="8"/>
    </w:p>
    <w:p>
      <w:pPr>
        <w:spacing w:line="440" w:lineRule="exact"/>
        <w:rPr>
          <w:rFonts w:hAnsi="宋体"/>
          <w:sz w:val="24"/>
          <w:szCs w:val="24"/>
        </w:rPr>
      </w:pPr>
    </w:p>
    <w:p>
      <w:pPr>
        <w:spacing w:line="440" w:lineRule="exact"/>
        <w:rPr>
          <w:rFonts w:hAnsi="宋体"/>
          <w:sz w:val="24"/>
          <w:szCs w:val="24"/>
        </w:rPr>
      </w:pPr>
      <w:r>
        <w:rPr>
          <w:rFonts w:hAnsi="宋体"/>
          <w:sz w:val="24"/>
          <w:szCs w:val="24"/>
        </w:rPr>
        <w:t xml:space="preserve">    </w:t>
      </w:r>
      <w:r>
        <w:rPr>
          <w:rFonts w:hint="eastAsia" w:hAnsi="宋体" w:cs="宋体"/>
          <w:sz w:val="24"/>
          <w:szCs w:val="24"/>
        </w:rPr>
        <w:t>本授权书声明</w:t>
      </w:r>
      <w:r>
        <w:rPr>
          <w:rFonts w:hAnsi="宋体"/>
          <w:sz w:val="24"/>
          <w:szCs w:val="24"/>
        </w:rPr>
        <w:t>:</w:t>
      </w:r>
      <w:r>
        <w:rPr>
          <w:rFonts w:hint="eastAsia" w:hAnsi="宋体" w:cs="宋体"/>
          <w:sz w:val="24"/>
          <w:szCs w:val="24"/>
        </w:rPr>
        <w:t>注册于</w:t>
      </w:r>
      <w:r>
        <w:rPr>
          <w:rFonts w:hAnsi="宋体"/>
          <w:sz w:val="24"/>
          <w:szCs w:val="24"/>
          <w:u w:val="single"/>
        </w:rPr>
        <w:t xml:space="preserve">                              (</w:t>
      </w:r>
      <w:r>
        <w:rPr>
          <w:rFonts w:hint="eastAsia" w:hAnsi="宋体" w:cs="宋体"/>
          <w:sz w:val="24"/>
          <w:szCs w:val="24"/>
          <w:u w:val="single"/>
        </w:rPr>
        <w:t>供应商全称</w:t>
      </w:r>
      <w:r>
        <w:rPr>
          <w:rFonts w:hAnsi="宋体"/>
          <w:sz w:val="24"/>
          <w:szCs w:val="24"/>
          <w:u w:val="single"/>
        </w:rPr>
        <w:t xml:space="preserve">) </w:t>
      </w:r>
      <w:r>
        <w:rPr>
          <w:rFonts w:hint="eastAsia" w:hAnsi="宋体" w:cs="宋体"/>
          <w:sz w:val="24"/>
          <w:szCs w:val="24"/>
        </w:rPr>
        <w:t>的法定代表人</w:t>
      </w:r>
      <w:r>
        <w:rPr>
          <w:rFonts w:hAnsi="宋体"/>
          <w:sz w:val="24"/>
          <w:szCs w:val="24"/>
          <w:u w:val="single"/>
        </w:rPr>
        <w:t xml:space="preserve">         (</w:t>
      </w:r>
      <w:r>
        <w:rPr>
          <w:rFonts w:hint="eastAsia" w:hAnsi="宋体" w:cs="宋体"/>
          <w:sz w:val="24"/>
          <w:szCs w:val="24"/>
          <w:u w:val="single"/>
        </w:rPr>
        <w:t>姓名</w:t>
      </w:r>
      <w:r>
        <w:rPr>
          <w:rFonts w:hAnsi="宋体"/>
          <w:sz w:val="24"/>
          <w:szCs w:val="24"/>
          <w:u w:val="single"/>
        </w:rPr>
        <w:t>)</w:t>
      </w:r>
      <w:r>
        <w:rPr>
          <w:rFonts w:hint="eastAsia" w:hAnsi="宋体" w:cs="宋体"/>
          <w:sz w:val="24"/>
          <w:szCs w:val="24"/>
        </w:rPr>
        <w:t>代表本公司授权</w:t>
      </w:r>
      <w:r>
        <w:rPr>
          <w:rFonts w:hint="eastAsia" w:hAnsi="宋体" w:cs="宋体"/>
          <w:sz w:val="24"/>
          <w:szCs w:val="24"/>
          <w:u w:val="single"/>
        </w:rPr>
        <w:t>　　　　　　　　　</w:t>
      </w:r>
      <w:r>
        <w:rPr>
          <w:rFonts w:hAnsi="宋体"/>
          <w:sz w:val="24"/>
          <w:szCs w:val="24"/>
        </w:rPr>
        <w:t xml:space="preserve"> (</w:t>
      </w:r>
      <w:r>
        <w:rPr>
          <w:rFonts w:hint="eastAsia" w:hAnsi="宋体" w:cs="宋体"/>
          <w:sz w:val="24"/>
          <w:szCs w:val="24"/>
        </w:rPr>
        <w:t>被授权人的姓名、职务</w:t>
      </w:r>
      <w:r>
        <w:rPr>
          <w:rFonts w:hAnsi="宋体"/>
          <w:sz w:val="24"/>
          <w:szCs w:val="24"/>
        </w:rPr>
        <w:t>)</w:t>
      </w:r>
      <w:r>
        <w:rPr>
          <w:rFonts w:hint="eastAsia" w:hAnsi="宋体" w:cs="宋体"/>
          <w:sz w:val="24"/>
          <w:szCs w:val="24"/>
        </w:rPr>
        <w:t>为本公司的合法代理人。就有关</w:t>
      </w:r>
      <w:r>
        <w:rPr>
          <w:rFonts w:hint="eastAsia" w:hAnsi="宋体" w:cs="宋体"/>
          <w:sz w:val="24"/>
          <w:szCs w:val="24"/>
          <w:u w:val="single"/>
        </w:rPr>
        <w:t>此</w:t>
      </w:r>
      <w:r>
        <w:rPr>
          <w:rFonts w:hint="eastAsia" w:hAnsi="宋体" w:cs="宋体"/>
          <w:sz w:val="24"/>
          <w:szCs w:val="24"/>
        </w:rPr>
        <w:t>次项目的采购、谈判、签约、履约的所有事宜，以本单位名义处理一切与之有关的事务。</w:t>
      </w:r>
    </w:p>
    <w:p>
      <w:pPr>
        <w:spacing w:line="440" w:lineRule="exact"/>
        <w:rPr>
          <w:rFonts w:hAnsi="宋体"/>
          <w:sz w:val="24"/>
          <w:szCs w:val="24"/>
        </w:rPr>
      </w:pPr>
    </w:p>
    <w:p>
      <w:pPr>
        <w:spacing w:line="440" w:lineRule="exact"/>
        <w:ind w:left="439" w:leftChars="209"/>
        <w:rPr>
          <w:rFonts w:hAnsi="宋体"/>
          <w:sz w:val="24"/>
          <w:szCs w:val="24"/>
        </w:rPr>
      </w:pPr>
      <w:r>
        <w:rPr>
          <w:rFonts w:hint="eastAsia" w:hAnsi="宋体" w:cs="宋体"/>
          <w:sz w:val="24"/>
          <w:szCs w:val="24"/>
        </w:rPr>
        <w:t>本授权书于</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Ansi="宋体"/>
          <w:sz w:val="24"/>
          <w:szCs w:val="24"/>
          <w:u w:val="single"/>
        </w:rPr>
        <w:t xml:space="preserve">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日签字生效，特此声明。</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法定代表人签字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被授权人签字</w:t>
      </w:r>
      <w:r>
        <w:rPr>
          <w:rFonts w:hAnsi="宋体"/>
          <w:sz w:val="24"/>
          <w:szCs w:val="24"/>
        </w:rPr>
        <w:t>(</w:t>
      </w:r>
      <w:r>
        <w:rPr>
          <w:rFonts w:hint="eastAsia" w:hAnsi="宋体" w:cs="宋体"/>
          <w:sz w:val="24"/>
          <w:szCs w:val="24"/>
        </w:rPr>
        <w:t>或盖章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被授权人职务：</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供应商名称</w:t>
      </w:r>
      <w:r>
        <w:rPr>
          <w:rFonts w:hAnsi="宋体"/>
          <w:sz w:val="24"/>
          <w:szCs w:val="24"/>
        </w:rPr>
        <w:t xml:space="preserve"> (</w:t>
      </w:r>
      <w:r>
        <w:rPr>
          <w:rFonts w:hint="eastAsia" w:hAnsi="宋体" w:cs="宋体"/>
          <w:sz w:val="24"/>
          <w:szCs w:val="24"/>
        </w:rPr>
        <w:t>加盖公章</w:t>
      </w:r>
      <w:r>
        <w:rPr>
          <w:rFonts w:hAnsi="宋体"/>
          <w:sz w:val="24"/>
          <w:szCs w:val="24"/>
        </w:rPr>
        <w:t>)</w:t>
      </w:r>
      <w:r>
        <w:rPr>
          <w:rFonts w:hint="eastAsia" w:hAnsi="宋体" w:cs="宋体"/>
          <w:sz w:val="24"/>
          <w:szCs w:val="24"/>
        </w:rPr>
        <w:t>：</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单位电话：</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地址：</w:t>
      </w:r>
    </w:p>
    <w:p>
      <w:pPr>
        <w:spacing w:line="440" w:lineRule="exact"/>
        <w:ind w:left="439" w:leftChars="209"/>
        <w:rPr>
          <w:rFonts w:hAnsi="宋体"/>
          <w:sz w:val="24"/>
          <w:szCs w:val="24"/>
        </w:rPr>
      </w:pPr>
    </w:p>
    <w:p>
      <w:pPr>
        <w:spacing w:line="440" w:lineRule="exact"/>
        <w:ind w:left="439" w:leftChars="209"/>
        <w:rPr>
          <w:rFonts w:hAnsi="宋体"/>
          <w:sz w:val="24"/>
          <w:szCs w:val="24"/>
        </w:rPr>
      </w:pPr>
      <w:r>
        <w:rPr>
          <w:rFonts w:hint="eastAsia" w:hAnsi="宋体" w:cs="宋体"/>
          <w:sz w:val="24"/>
          <w:szCs w:val="24"/>
        </w:rPr>
        <w:t>签发日期：</w:t>
      </w:r>
      <w:r>
        <w:rPr>
          <w:rFonts w:hint="eastAsia" w:hAnsi="宋体" w:cs="宋体"/>
          <w:sz w:val="24"/>
          <w:szCs w:val="24"/>
          <w:u w:val="single"/>
        </w:rPr>
        <w:t>　　　　</w:t>
      </w:r>
      <w:r>
        <w:rPr>
          <w:rFonts w:hint="eastAsia" w:hAnsi="宋体" w:cs="宋体"/>
          <w:sz w:val="24"/>
          <w:szCs w:val="24"/>
        </w:rPr>
        <w:t>年</w:t>
      </w:r>
      <w:r>
        <w:rPr>
          <w:rFonts w:hint="eastAsia" w:hAnsi="宋体" w:cs="宋体"/>
          <w:sz w:val="24"/>
          <w:szCs w:val="24"/>
          <w:u w:val="single"/>
        </w:rPr>
        <w:t>　　　　</w:t>
      </w:r>
      <w:r>
        <w:rPr>
          <w:rFonts w:hint="eastAsia" w:hAnsi="宋体" w:cs="宋体"/>
          <w:sz w:val="24"/>
          <w:szCs w:val="24"/>
        </w:rPr>
        <w:t>月</w:t>
      </w:r>
      <w:r>
        <w:rPr>
          <w:rFonts w:hint="eastAsia" w:hAnsi="宋体" w:cs="宋体"/>
          <w:sz w:val="24"/>
          <w:szCs w:val="24"/>
          <w:u w:val="single"/>
        </w:rPr>
        <w:t>　　　　</w:t>
      </w:r>
      <w:r>
        <w:rPr>
          <w:rFonts w:hint="eastAsia" w:hAnsi="宋体" w:cs="宋体"/>
          <w:sz w:val="24"/>
          <w:szCs w:val="24"/>
        </w:rPr>
        <w:t>日</w:t>
      </w:r>
    </w:p>
    <w:p>
      <w:pPr>
        <w:spacing w:after="120" w:afterLines="50" w:line="360" w:lineRule="auto"/>
        <w:ind w:firstLine="480" w:firstLineChars="200"/>
        <w:rPr>
          <w:rFonts w:ascii="华文细黑" w:hAnsi="华文细黑" w:eastAsia="华文细黑"/>
          <w:color w:val="000000"/>
          <w:sz w:val="24"/>
          <w:szCs w:val="24"/>
        </w:rPr>
      </w:pPr>
      <w:r>
        <w:rPr>
          <w:rFonts w:hAnsi="宋体"/>
          <w:color w:val="000000"/>
          <w:sz w:val="24"/>
          <w:szCs w:val="24"/>
        </w:rPr>
        <w:br w:type="page"/>
      </w:r>
    </w:p>
    <w:p>
      <w:pPr>
        <w:pStyle w:val="6"/>
        <w:jc w:val="left"/>
      </w:pPr>
      <w:bookmarkStart w:id="9" w:name="_Toc10022087"/>
      <w:bookmarkStart w:id="10" w:name="_Toc143067480"/>
      <w:bookmarkStart w:id="11" w:name="_Toc66884647"/>
      <w:bookmarkStart w:id="12" w:name="_Toc312099394"/>
      <w:r>
        <w:rPr>
          <w:rFonts w:hint="eastAsia"/>
        </w:rPr>
        <w:t>附件</w:t>
      </w:r>
      <w:r>
        <w:t xml:space="preserve">3 </w:t>
      </w:r>
      <w:r>
        <w:rPr>
          <w:rFonts w:hint="eastAsia"/>
        </w:rPr>
        <w:t>报</w:t>
      </w:r>
      <w:r>
        <w:t xml:space="preserve">  </w:t>
      </w:r>
      <w:r>
        <w:rPr>
          <w:rFonts w:hint="eastAsia"/>
        </w:rPr>
        <w:t>价</w:t>
      </w:r>
      <w:r>
        <w:t xml:space="preserve">  </w:t>
      </w:r>
      <w:r>
        <w:rPr>
          <w:rFonts w:hint="eastAsia"/>
        </w:rPr>
        <w:t>表</w:t>
      </w:r>
      <w:bookmarkEnd w:id="9"/>
      <w:bookmarkEnd w:id="10"/>
      <w:bookmarkEnd w:id="11"/>
      <w:bookmarkEnd w:id="12"/>
    </w:p>
    <w:p>
      <w:pPr>
        <w:autoSpaceDE w:val="0"/>
        <w:autoSpaceDN w:val="0"/>
        <w:adjustRightInd w:val="0"/>
        <w:spacing w:line="360" w:lineRule="auto"/>
        <w:jc w:val="center"/>
        <w:rPr>
          <w:rFonts w:hAnsi="宋体"/>
          <w:sz w:val="36"/>
          <w:szCs w:val="36"/>
          <w:lang w:val="zh-CN"/>
        </w:rPr>
      </w:pPr>
    </w:p>
    <w:p>
      <w:pPr>
        <w:autoSpaceDE w:val="0"/>
        <w:autoSpaceDN w:val="0"/>
        <w:adjustRightInd w:val="0"/>
        <w:spacing w:line="360" w:lineRule="auto"/>
        <w:rPr>
          <w:rFonts w:hAnsi="宋体"/>
        </w:rPr>
      </w:pPr>
      <w:r>
        <w:rPr>
          <w:rFonts w:hint="eastAsia" w:hAnsi="宋体" w:cs="宋体"/>
          <w:lang w:val="zh-CN"/>
        </w:rPr>
        <w:t>项目名称：</w:t>
      </w:r>
      <w:r>
        <w:rPr>
          <w:rFonts w:hint="eastAsia" w:ascii="等线" w:hAnsi="等线" w:eastAsia="等线"/>
          <w:u w:val="single"/>
        </w:rPr>
        <w:t>2021年图书馆报告厅音响改造项目</w:t>
      </w:r>
    </w:p>
    <w:p>
      <w:pPr>
        <w:autoSpaceDE w:val="0"/>
        <w:autoSpaceDN w:val="0"/>
        <w:adjustRightInd w:val="0"/>
        <w:spacing w:line="360" w:lineRule="auto"/>
        <w:ind w:firstLine="7440" w:firstLineChars="3100"/>
        <w:rPr>
          <w:rFonts w:hAnsi="宋体"/>
          <w:sz w:val="24"/>
          <w:szCs w:val="24"/>
        </w:rPr>
      </w:pPr>
      <w:r>
        <w:rPr>
          <w:rFonts w:hint="eastAsia" w:hAnsi="宋体" w:cs="宋体"/>
          <w:sz w:val="24"/>
          <w:szCs w:val="24"/>
        </w:rPr>
        <w:t>单位：元</w:t>
      </w:r>
    </w:p>
    <w:tbl>
      <w:tblPr>
        <w:tblStyle w:val="8"/>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59"/>
        <w:gridCol w:w="948"/>
        <w:gridCol w:w="748"/>
        <w:gridCol w:w="1332"/>
        <w:gridCol w:w="1454"/>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6" w:type="dxa"/>
            <w:noWrap w:val="0"/>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序号</w:t>
            </w:r>
          </w:p>
        </w:tc>
        <w:tc>
          <w:tcPr>
            <w:tcW w:w="1959" w:type="dxa"/>
            <w:noWrap w:val="0"/>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项目名称</w:t>
            </w:r>
          </w:p>
        </w:tc>
        <w:tc>
          <w:tcPr>
            <w:tcW w:w="948" w:type="dxa"/>
            <w:noWrap w:val="0"/>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数量</w:t>
            </w:r>
          </w:p>
        </w:tc>
        <w:tc>
          <w:tcPr>
            <w:tcW w:w="748" w:type="dxa"/>
            <w:noWrap w:val="0"/>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单位</w:t>
            </w:r>
          </w:p>
        </w:tc>
        <w:tc>
          <w:tcPr>
            <w:tcW w:w="1332" w:type="dxa"/>
            <w:noWrap w:val="0"/>
            <w:vAlign w:val="center"/>
          </w:tcPr>
          <w:p>
            <w:pPr>
              <w:autoSpaceDE w:val="0"/>
              <w:autoSpaceDN w:val="0"/>
              <w:adjustRightInd w:val="0"/>
              <w:spacing w:line="360" w:lineRule="auto"/>
              <w:ind w:firstLine="105" w:firstLineChars="50"/>
              <w:jc w:val="center"/>
              <w:rPr>
                <w:rFonts w:hAnsi="宋体"/>
                <w:b/>
                <w:bCs/>
                <w:lang w:val="zh-CN"/>
              </w:rPr>
            </w:pPr>
            <w:r>
              <w:rPr>
                <w:rFonts w:hint="eastAsia" w:hAnsi="宋体" w:cs="宋体"/>
                <w:b/>
                <w:bCs/>
                <w:lang w:val="zh-CN"/>
              </w:rPr>
              <w:t>单价</w:t>
            </w:r>
          </w:p>
        </w:tc>
        <w:tc>
          <w:tcPr>
            <w:tcW w:w="1454" w:type="dxa"/>
            <w:noWrap w:val="0"/>
            <w:vAlign w:val="center"/>
          </w:tcPr>
          <w:p>
            <w:pPr>
              <w:autoSpaceDE w:val="0"/>
              <w:autoSpaceDN w:val="0"/>
              <w:adjustRightInd w:val="0"/>
              <w:spacing w:line="360" w:lineRule="auto"/>
              <w:jc w:val="center"/>
              <w:rPr>
                <w:rFonts w:hAnsi="宋体"/>
                <w:b/>
                <w:bCs/>
                <w:lang w:val="zh-CN"/>
              </w:rPr>
            </w:pPr>
            <w:r>
              <w:rPr>
                <w:rFonts w:hint="eastAsia" w:hAnsi="宋体" w:cs="宋体"/>
                <w:b/>
                <w:bCs/>
                <w:lang w:val="zh-CN"/>
              </w:rPr>
              <w:t>合计</w:t>
            </w:r>
          </w:p>
        </w:tc>
        <w:tc>
          <w:tcPr>
            <w:tcW w:w="1370" w:type="dxa"/>
            <w:noWrap w:val="0"/>
            <w:vAlign w:val="top"/>
          </w:tcPr>
          <w:p>
            <w:pPr>
              <w:autoSpaceDE w:val="0"/>
              <w:autoSpaceDN w:val="0"/>
              <w:adjustRightInd w:val="0"/>
              <w:spacing w:line="360" w:lineRule="auto"/>
              <w:jc w:val="center"/>
              <w:rPr>
                <w:rFonts w:hAnsi="宋体"/>
                <w:b/>
                <w:bCs/>
                <w:lang w:val="zh-CN"/>
              </w:rPr>
            </w:pPr>
            <w:r>
              <w:rPr>
                <w:rFonts w:hint="eastAsia" w:hAnsi="宋体" w:cs="宋体"/>
                <w:b/>
                <w:bCs/>
                <w:lang w:val="zh-CN"/>
              </w:rPr>
              <w:t>保修期（年）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66" w:type="dxa"/>
            <w:noWrap w:val="0"/>
            <w:vAlign w:val="center"/>
          </w:tcPr>
          <w:p>
            <w:pPr>
              <w:autoSpaceDE w:val="0"/>
              <w:autoSpaceDN w:val="0"/>
              <w:adjustRightInd w:val="0"/>
              <w:spacing w:line="360" w:lineRule="auto"/>
              <w:jc w:val="center"/>
              <w:rPr>
                <w:rFonts w:hAnsi="宋体"/>
                <w:lang w:val="zh-CN"/>
              </w:rPr>
            </w:pPr>
            <w:r>
              <w:rPr>
                <w:rFonts w:hAnsi="宋体"/>
                <w:lang w:val="zh-CN"/>
              </w:rPr>
              <w:t>1</w:t>
            </w:r>
          </w:p>
        </w:tc>
        <w:tc>
          <w:tcPr>
            <w:tcW w:w="1959" w:type="dxa"/>
            <w:noWrap w:val="0"/>
            <w:vAlign w:val="center"/>
          </w:tcPr>
          <w:p>
            <w:pPr>
              <w:autoSpaceDE w:val="0"/>
              <w:autoSpaceDN w:val="0"/>
              <w:adjustRightInd w:val="0"/>
              <w:spacing w:line="360" w:lineRule="auto"/>
              <w:rPr>
                <w:rFonts w:hAnsi="宋体"/>
                <w:lang w:val="zh-CN"/>
              </w:rPr>
            </w:pPr>
            <w:r>
              <w:rPr>
                <w:rFonts w:hint="eastAsia" w:ascii="宋体" w:hAnsi="宋体" w:cs="宋体"/>
              </w:rPr>
              <w:t>X</w:t>
            </w:r>
            <w:r>
              <w:rPr>
                <w:rFonts w:ascii="宋体" w:hAnsi="宋体" w:cs="宋体"/>
              </w:rPr>
              <w:t>XXX</w:t>
            </w:r>
            <w:r>
              <w:rPr>
                <w:rFonts w:hint="eastAsia" w:ascii="宋体" w:hAnsi="宋体" w:cs="宋体"/>
              </w:rPr>
              <w:t>设备（例）</w:t>
            </w:r>
          </w:p>
        </w:tc>
        <w:tc>
          <w:tcPr>
            <w:tcW w:w="948" w:type="dxa"/>
            <w:noWrap w:val="0"/>
            <w:vAlign w:val="center"/>
          </w:tcPr>
          <w:p>
            <w:pPr>
              <w:autoSpaceDE w:val="0"/>
              <w:autoSpaceDN w:val="0"/>
              <w:adjustRightInd w:val="0"/>
              <w:spacing w:line="360" w:lineRule="auto"/>
              <w:ind w:firstLine="105" w:firstLineChars="50"/>
              <w:jc w:val="center"/>
              <w:rPr>
                <w:rFonts w:hAnsi="宋体"/>
                <w:lang w:val="zh-CN"/>
              </w:rPr>
            </w:pPr>
            <w:r>
              <w:rPr>
                <w:rFonts w:hint="eastAsia" w:hAnsi="宋体"/>
                <w:lang w:val="zh-CN"/>
              </w:rPr>
              <w:t>5</w:t>
            </w:r>
          </w:p>
        </w:tc>
        <w:tc>
          <w:tcPr>
            <w:tcW w:w="748" w:type="dxa"/>
            <w:noWrap w:val="0"/>
            <w:vAlign w:val="center"/>
          </w:tcPr>
          <w:p>
            <w:pPr>
              <w:autoSpaceDE w:val="0"/>
              <w:autoSpaceDN w:val="0"/>
              <w:adjustRightInd w:val="0"/>
              <w:spacing w:line="360" w:lineRule="auto"/>
              <w:ind w:firstLine="105" w:firstLineChars="50"/>
              <w:rPr>
                <w:rFonts w:hAnsi="宋体"/>
                <w:lang w:val="zh-CN"/>
              </w:rPr>
            </w:pPr>
            <w:r>
              <w:rPr>
                <w:rFonts w:hint="eastAsia" w:hAnsi="宋体" w:cs="宋体"/>
                <w:lang w:val="zh-CN"/>
              </w:rPr>
              <w:t>台</w:t>
            </w:r>
          </w:p>
        </w:tc>
        <w:tc>
          <w:tcPr>
            <w:tcW w:w="1332" w:type="dxa"/>
            <w:noWrap w:val="0"/>
            <w:vAlign w:val="center"/>
          </w:tcPr>
          <w:p>
            <w:pPr>
              <w:autoSpaceDE w:val="0"/>
              <w:autoSpaceDN w:val="0"/>
              <w:adjustRightInd w:val="0"/>
              <w:spacing w:line="360" w:lineRule="auto"/>
              <w:ind w:firstLine="105" w:firstLineChars="50"/>
              <w:rPr>
                <w:rFonts w:hAnsi="宋体"/>
                <w:lang w:val="zh-CN"/>
              </w:rPr>
            </w:pPr>
          </w:p>
        </w:tc>
        <w:tc>
          <w:tcPr>
            <w:tcW w:w="1454" w:type="dxa"/>
            <w:noWrap w:val="0"/>
            <w:vAlign w:val="center"/>
          </w:tcPr>
          <w:p>
            <w:pPr>
              <w:autoSpaceDE w:val="0"/>
              <w:autoSpaceDN w:val="0"/>
              <w:adjustRightInd w:val="0"/>
              <w:spacing w:line="360" w:lineRule="auto"/>
              <w:rPr>
                <w:rFonts w:hAnsi="宋体"/>
                <w:lang w:val="zh-CN"/>
              </w:rPr>
            </w:pPr>
          </w:p>
        </w:tc>
        <w:tc>
          <w:tcPr>
            <w:tcW w:w="1370" w:type="dxa"/>
            <w:noWrap w:val="0"/>
            <w:vAlign w:val="top"/>
          </w:tcPr>
          <w:p>
            <w:pPr>
              <w:autoSpaceDE w:val="0"/>
              <w:autoSpaceDN w:val="0"/>
              <w:adjustRightInd w:val="0"/>
              <w:spacing w:line="360" w:lineRule="auto"/>
              <w:rPr>
                <w:rFonts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653" w:type="dxa"/>
            <w:gridSpan w:val="5"/>
            <w:noWrap w:val="0"/>
            <w:vAlign w:val="center"/>
          </w:tcPr>
          <w:p>
            <w:pPr>
              <w:autoSpaceDE w:val="0"/>
              <w:autoSpaceDN w:val="0"/>
              <w:adjustRightInd w:val="0"/>
              <w:spacing w:line="360" w:lineRule="auto"/>
              <w:jc w:val="center"/>
              <w:rPr>
                <w:rFonts w:hAnsi="宋体"/>
                <w:lang w:val="zh-CN"/>
              </w:rPr>
            </w:pPr>
            <w:r>
              <w:rPr>
                <w:rFonts w:hint="eastAsia" w:hAnsi="宋体" w:cs="宋体"/>
                <w:lang w:val="zh-CN"/>
              </w:rPr>
              <w:t>总计</w:t>
            </w:r>
          </w:p>
        </w:tc>
        <w:tc>
          <w:tcPr>
            <w:tcW w:w="1454" w:type="dxa"/>
            <w:noWrap w:val="0"/>
            <w:vAlign w:val="center"/>
          </w:tcPr>
          <w:p>
            <w:pPr>
              <w:autoSpaceDE w:val="0"/>
              <w:autoSpaceDN w:val="0"/>
              <w:adjustRightInd w:val="0"/>
              <w:spacing w:line="360" w:lineRule="auto"/>
              <w:rPr>
                <w:rFonts w:hAnsi="宋体"/>
                <w:lang w:val="zh-CN"/>
              </w:rPr>
            </w:pPr>
          </w:p>
        </w:tc>
        <w:tc>
          <w:tcPr>
            <w:tcW w:w="1370" w:type="dxa"/>
            <w:noWrap w:val="0"/>
            <w:vAlign w:val="top"/>
          </w:tcPr>
          <w:p>
            <w:pPr>
              <w:autoSpaceDE w:val="0"/>
              <w:autoSpaceDN w:val="0"/>
              <w:adjustRightInd w:val="0"/>
              <w:spacing w:line="360" w:lineRule="auto"/>
              <w:rPr>
                <w:rFonts w:hAnsi="宋体"/>
                <w:lang w:val="zh-CN"/>
              </w:rPr>
            </w:pPr>
          </w:p>
        </w:tc>
      </w:tr>
    </w:tbl>
    <w:p>
      <w:pPr>
        <w:autoSpaceDE w:val="0"/>
        <w:autoSpaceDN w:val="0"/>
        <w:adjustRightInd w:val="0"/>
        <w:spacing w:line="360" w:lineRule="auto"/>
        <w:rPr>
          <w:rFonts w:hAnsi="宋体"/>
          <w:lang w:val="zh-CN"/>
        </w:rPr>
      </w:pPr>
    </w:p>
    <w:p>
      <w:pPr>
        <w:spacing w:line="440" w:lineRule="exact"/>
        <w:ind w:left="540" w:leftChars="257"/>
        <w:rPr>
          <w:rFonts w:hAnsi="宋体"/>
        </w:rPr>
      </w:pPr>
    </w:p>
    <w:p>
      <w:pPr>
        <w:spacing w:line="440" w:lineRule="exact"/>
        <w:ind w:left="540" w:leftChars="257"/>
        <w:rPr>
          <w:rFonts w:hAnsi="宋体"/>
        </w:rPr>
      </w:pPr>
      <w:r>
        <w:rPr>
          <w:rFonts w:hint="eastAsia" w:hAnsi="宋体" w:cs="宋体"/>
        </w:rPr>
        <w:t>供应商法定代表人（签字或盖章）或其授权代表签字：</w:t>
      </w:r>
    </w:p>
    <w:p>
      <w:pPr>
        <w:spacing w:line="440" w:lineRule="exact"/>
        <w:ind w:left="540" w:leftChars="257"/>
        <w:rPr>
          <w:rFonts w:hAnsi="宋体"/>
        </w:rPr>
      </w:pPr>
    </w:p>
    <w:p>
      <w:pPr>
        <w:spacing w:line="440" w:lineRule="exact"/>
        <w:ind w:left="540" w:leftChars="257"/>
        <w:rPr>
          <w:rFonts w:hAnsi="宋体"/>
        </w:rPr>
      </w:pPr>
      <w:r>
        <w:rPr>
          <w:rFonts w:hint="eastAsia" w:hAnsi="宋体" w:cs="宋体"/>
        </w:rPr>
        <w:t>供应商（加盖公章）：</w:t>
      </w:r>
    </w:p>
    <w:p>
      <w:pPr>
        <w:spacing w:line="440" w:lineRule="exact"/>
        <w:ind w:left="540" w:leftChars="257"/>
        <w:rPr>
          <w:rFonts w:hAnsi="宋体"/>
        </w:rPr>
      </w:pPr>
    </w:p>
    <w:p>
      <w:pPr>
        <w:spacing w:line="440" w:lineRule="exact"/>
        <w:ind w:left="540" w:leftChars="257"/>
        <w:rPr>
          <w:rFonts w:hAnsi="宋体"/>
        </w:rPr>
      </w:pPr>
      <w:r>
        <w:rPr>
          <w:rFonts w:hint="eastAsia" w:hAnsi="宋体" w:cs="宋体"/>
        </w:rPr>
        <w:t>日期：</w:t>
      </w:r>
      <w:r>
        <w:rPr>
          <w:rFonts w:hAnsi="宋体"/>
        </w:rPr>
        <w:t xml:space="preserve">    </w:t>
      </w:r>
      <w:r>
        <w:rPr>
          <w:rFonts w:hint="eastAsia" w:hAnsi="宋体" w:cs="宋体"/>
        </w:rPr>
        <w:t>年</w:t>
      </w:r>
      <w:r>
        <w:rPr>
          <w:rFonts w:hAnsi="宋体"/>
        </w:rPr>
        <w:t xml:space="preserve">    </w:t>
      </w:r>
      <w:r>
        <w:rPr>
          <w:rFonts w:hint="eastAsia" w:hAnsi="宋体" w:cs="宋体"/>
        </w:rPr>
        <w:t>月</w:t>
      </w:r>
      <w:r>
        <w:rPr>
          <w:rFonts w:hAnsi="宋体"/>
        </w:rPr>
        <w:t xml:space="preserve">    </w:t>
      </w:r>
      <w:r>
        <w:rPr>
          <w:rFonts w:hint="eastAsia" w:hAnsi="宋体" w:cs="宋体"/>
        </w:rPr>
        <w:t>日</w:t>
      </w:r>
    </w:p>
    <w:p>
      <w:pPr>
        <w:autoSpaceDE w:val="0"/>
        <w:autoSpaceDN w:val="0"/>
        <w:adjustRightInd w:val="0"/>
        <w:spacing w:line="360" w:lineRule="auto"/>
        <w:ind w:firstLine="420"/>
        <w:rPr>
          <w:rFonts w:hAnsi="宋体"/>
          <w:color w:val="000000"/>
        </w:rPr>
      </w:pPr>
    </w:p>
    <w:p>
      <w:pPr>
        <w:spacing w:line="240" w:lineRule="atLeast"/>
        <w:ind w:left="538" w:leftChars="256"/>
        <w:textAlignment w:val="baseline"/>
        <w:rPr>
          <w:rFonts w:hint="eastAsia" w:hAnsi="宋体" w:cs="宋体"/>
        </w:rPr>
      </w:pPr>
      <w:r>
        <w:rPr>
          <w:rFonts w:hint="eastAsia" w:hAnsi="宋体" w:cs="宋体"/>
        </w:rPr>
        <w:t>注：</w:t>
      </w:r>
    </w:p>
    <w:p>
      <w:pPr>
        <w:spacing w:line="240" w:lineRule="atLeast"/>
        <w:ind w:left="538" w:leftChars="256"/>
        <w:textAlignment w:val="baseline"/>
        <w:rPr>
          <w:rFonts w:hAnsi="宋体"/>
        </w:rPr>
      </w:pPr>
      <w:r>
        <w:rPr>
          <w:rFonts w:hint="eastAsia" w:hAnsi="宋体"/>
        </w:rPr>
        <w:t>（1）</w:t>
      </w:r>
      <w:r>
        <w:rPr>
          <w:rFonts w:hint="eastAsia" w:hAnsi="宋体" w:cs="宋体"/>
        </w:rPr>
        <w:t>所有价格系用人民币表示，单位：元；</w:t>
      </w:r>
    </w:p>
    <w:p>
      <w:pPr>
        <w:spacing w:line="240" w:lineRule="atLeast"/>
        <w:ind w:left="538" w:leftChars="256"/>
        <w:textAlignment w:val="baseline"/>
        <w:rPr>
          <w:rFonts w:hAnsi="宋体"/>
        </w:rPr>
      </w:pPr>
      <w:r>
        <w:rPr>
          <w:rFonts w:hint="eastAsia" w:hAnsi="宋体"/>
        </w:rPr>
        <w:t>（2）</w:t>
      </w:r>
      <w:r>
        <w:rPr>
          <w:rFonts w:hint="eastAsia" w:hAnsi="宋体" w:cs="宋体"/>
        </w:rPr>
        <w:t>如果单价和总价不符时，以单价为准；</w:t>
      </w:r>
    </w:p>
    <w:p>
      <w:pPr>
        <w:autoSpaceDE w:val="0"/>
        <w:autoSpaceDN w:val="0"/>
        <w:adjustRightInd w:val="0"/>
        <w:spacing w:line="360" w:lineRule="auto"/>
        <w:ind w:firstLine="420"/>
        <w:rPr>
          <w:rFonts w:ascii="华文细黑" w:hAnsi="华文细黑" w:eastAsia="华文细黑"/>
          <w:color w:val="000000"/>
        </w:rPr>
      </w:pPr>
    </w:p>
    <w:p>
      <w:pPr>
        <w:spacing w:line="360" w:lineRule="auto"/>
        <w:rPr>
          <w:rFonts w:ascii="华文细黑" w:hAnsi="华文细黑" w:eastAsia="华文细黑"/>
          <w:color w:val="000000"/>
          <w:sz w:val="24"/>
          <w:szCs w:val="24"/>
        </w:rPr>
        <w:sectPr>
          <w:footerReference r:id="rId3" w:type="default"/>
          <w:pgSz w:w="11907" w:h="16840"/>
          <w:pgMar w:top="1440" w:right="1797" w:bottom="1440" w:left="1797" w:header="851" w:footer="992" w:gutter="0"/>
          <w:pgNumType w:start="1"/>
          <w:cols w:space="720" w:num="1"/>
        </w:sectPr>
      </w:pPr>
    </w:p>
    <w:p>
      <w:pPr>
        <w:pStyle w:val="6"/>
        <w:jc w:val="left"/>
      </w:pPr>
      <w:bookmarkStart w:id="13" w:name="_Toc10022088"/>
      <w:bookmarkStart w:id="14" w:name="_Toc66884648"/>
      <w:bookmarkStart w:id="15" w:name="_Toc312099395"/>
      <w:r>
        <w:rPr>
          <w:rFonts w:hint="eastAsia"/>
        </w:rPr>
        <w:t>附件</w:t>
      </w:r>
      <w:r>
        <w:t xml:space="preserve">4 </w:t>
      </w:r>
      <w:r>
        <w:rPr>
          <w:rFonts w:hint="eastAsia"/>
        </w:rPr>
        <w:t>主要设备技术规格响应表</w:t>
      </w:r>
      <w:bookmarkEnd w:id="13"/>
      <w:bookmarkEnd w:id="14"/>
      <w:bookmarkEnd w:id="15"/>
    </w:p>
    <w:tbl>
      <w:tblPr>
        <w:tblStyle w:val="8"/>
        <w:tblW w:w="89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435"/>
        <w:gridCol w:w="2126"/>
        <w:gridCol w:w="241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 w:type="dxa"/>
            <w:noWrap w:val="0"/>
            <w:vAlign w:val="center"/>
          </w:tcPr>
          <w:p>
            <w:pPr>
              <w:spacing w:line="440" w:lineRule="exact"/>
              <w:jc w:val="center"/>
              <w:rPr>
                <w:rFonts w:hAnsi="宋体"/>
                <w:b/>
                <w:bCs/>
                <w:sz w:val="24"/>
                <w:szCs w:val="24"/>
              </w:rPr>
            </w:pPr>
            <w:r>
              <w:rPr>
                <w:rFonts w:hint="eastAsia" w:hAnsi="宋体" w:cs="宋体"/>
                <w:b/>
                <w:bCs/>
                <w:sz w:val="24"/>
                <w:szCs w:val="24"/>
              </w:rPr>
              <w:t>序号</w:t>
            </w:r>
          </w:p>
        </w:tc>
        <w:tc>
          <w:tcPr>
            <w:tcW w:w="1435" w:type="dxa"/>
            <w:noWrap w:val="0"/>
            <w:vAlign w:val="center"/>
          </w:tcPr>
          <w:p>
            <w:pPr>
              <w:spacing w:line="440" w:lineRule="exact"/>
              <w:jc w:val="center"/>
              <w:rPr>
                <w:rFonts w:hAnsi="宋体"/>
                <w:b/>
                <w:bCs/>
                <w:sz w:val="24"/>
                <w:szCs w:val="24"/>
              </w:rPr>
            </w:pPr>
            <w:r>
              <w:rPr>
                <w:rFonts w:hint="eastAsia" w:hAnsi="宋体" w:cs="宋体"/>
                <w:b/>
                <w:bCs/>
                <w:sz w:val="24"/>
                <w:szCs w:val="24"/>
              </w:rPr>
              <w:t>名称</w:t>
            </w:r>
          </w:p>
        </w:tc>
        <w:tc>
          <w:tcPr>
            <w:tcW w:w="2126" w:type="dxa"/>
            <w:noWrap w:val="0"/>
            <w:vAlign w:val="center"/>
          </w:tcPr>
          <w:p>
            <w:pPr>
              <w:spacing w:line="440" w:lineRule="exact"/>
              <w:jc w:val="center"/>
              <w:rPr>
                <w:rFonts w:hAnsi="宋体"/>
                <w:b/>
                <w:bCs/>
                <w:sz w:val="24"/>
                <w:szCs w:val="24"/>
              </w:rPr>
            </w:pPr>
            <w:r>
              <w:rPr>
                <w:rFonts w:hint="eastAsia" w:hAnsi="宋体" w:cs="宋体"/>
                <w:b/>
                <w:bCs/>
                <w:sz w:val="24"/>
                <w:szCs w:val="24"/>
              </w:rPr>
              <w:t>招标规格</w:t>
            </w:r>
          </w:p>
        </w:tc>
        <w:tc>
          <w:tcPr>
            <w:tcW w:w="2410" w:type="dxa"/>
            <w:noWrap w:val="0"/>
            <w:vAlign w:val="center"/>
          </w:tcPr>
          <w:p>
            <w:pPr>
              <w:spacing w:line="440" w:lineRule="exact"/>
              <w:jc w:val="center"/>
              <w:rPr>
                <w:rFonts w:hAnsi="宋体"/>
                <w:b/>
                <w:bCs/>
                <w:sz w:val="24"/>
                <w:szCs w:val="24"/>
              </w:rPr>
            </w:pPr>
            <w:r>
              <w:rPr>
                <w:rFonts w:hint="eastAsia" w:hAnsi="宋体" w:cs="宋体"/>
                <w:b/>
                <w:bCs/>
                <w:sz w:val="24"/>
                <w:szCs w:val="24"/>
              </w:rPr>
              <w:t>响应规格</w:t>
            </w:r>
          </w:p>
        </w:tc>
        <w:tc>
          <w:tcPr>
            <w:tcW w:w="2071" w:type="dxa"/>
            <w:noWrap w:val="0"/>
            <w:vAlign w:val="center"/>
          </w:tcPr>
          <w:p>
            <w:pPr>
              <w:spacing w:line="440" w:lineRule="exact"/>
              <w:jc w:val="center"/>
              <w:rPr>
                <w:rFonts w:hAnsi="宋体"/>
                <w:b/>
                <w:bCs/>
                <w:sz w:val="24"/>
                <w:szCs w:val="24"/>
              </w:rPr>
            </w:pPr>
            <w:r>
              <w:rPr>
                <w:rFonts w:hint="eastAsia" w:hAnsi="宋体" w:cs="宋体"/>
                <w:b/>
                <w:bCs/>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06" w:type="dxa"/>
            <w:noWrap w:val="0"/>
            <w:vAlign w:val="center"/>
          </w:tcPr>
          <w:p>
            <w:pPr>
              <w:spacing w:line="440" w:lineRule="exact"/>
              <w:jc w:val="center"/>
              <w:rPr>
                <w:rFonts w:hAnsi="宋体"/>
                <w:color w:val="000000"/>
                <w:sz w:val="18"/>
                <w:szCs w:val="18"/>
              </w:rPr>
            </w:pPr>
          </w:p>
        </w:tc>
        <w:tc>
          <w:tcPr>
            <w:tcW w:w="1435" w:type="dxa"/>
            <w:noWrap w:val="0"/>
            <w:vAlign w:val="center"/>
          </w:tcPr>
          <w:p>
            <w:pPr>
              <w:spacing w:line="440" w:lineRule="exact"/>
              <w:jc w:val="left"/>
              <w:rPr>
                <w:rFonts w:ascii="宋体"/>
              </w:rPr>
            </w:pPr>
          </w:p>
        </w:tc>
        <w:tc>
          <w:tcPr>
            <w:tcW w:w="2126" w:type="dxa"/>
            <w:noWrap w:val="0"/>
            <w:vAlign w:val="center"/>
          </w:tcPr>
          <w:p>
            <w:pPr>
              <w:rPr>
                <w:rFonts w:ascii="宋体"/>
              </w:rPr>
            </w:pPr>
          </w:p>
        </w:tc>
        <w:tc>
          <w:tcPr>
            <w:tcW w:w="2410" w:type="dxa"/>
            <w:noWrap w:val="0"/>
            <w:vAlign w:val="center"/>
          </w:tcPr>
          <w:p>
            <w:pPr>
              <w:spacing w:line="440" w:lineRule="exact"/>
              <w:jc w:val="center"/>
              <w:rPr>
                <w:rFonts w:hAnsi="宋体"/>
                <w:color w:val="000000"/>
                <w:sz w:val="18"/>
                <w:szCs w:val="18"/>
              </w:rPr>
            </w:pPr>
          </w:p>
        </w:tc>
        <w:tc>
          <w:tcPr>
            <w:tcW w:w="2071" w:type="dxa"/>
            <w:noWrap w:val="0"/>
            <w:vAlign w:val="center"/>
          </w:tcPr>
          <w:p>
            <w:pPr>
              <w:spacing w:line="440" w:lineRule="exact"/>
              <w:jc w:val="center"/>
              <w:rPr>
                <w:rFonts w:hAnsi="宋体"/>
                <w:color w:val="000000"/>
                <w:sz w:val="18"/>
                <w:szCs w:val="18"/>
              </w:rPr>
            </w:pPr>
          </w:p>
        </w:tc>
      </w:tr>
    </w:tbl>
    <w:p>
      <w:pPr>
        <w:spacing w:line="440" w:lineRule="exact"/>
        <w:rPr>
          <w:rFonts w:hAnsi="宋体"/>
          <w:sz w:val="24"/>
          <w:szCs w:val="24"/>
        </w:rPr>
      </w:pPr>
    </w:p>
    <w:p>
      <w:pPr>
        <w:spacing w:line="440" w:lineRule="exact"/>
        <w:rPr>
          <w:rFonts w:hAnsi="宋体"/>
          <w:sz w:val="24"/>
          <w:szCs w:val="24"/>
          <w:u w:val="single"/>
        </w:rPr>
      </w:pPr>
      <w:r>
        <w:rPr>
          <w:rFonts w:hint="eastAsia" w:hAnsi="宋体" w:cs="宋体"/>
          <w:sz w:val="24"/>
          <w:szCs w:val="24"/>
        </w:rPr>
        <w:t>供应商法定代表人</w:t>
      </w:r>
      <w:r>
        <w:rPr>
          <w:rFonts w:hAnsi="宋体"/>
          <w:sz w:val="24"/>
          <w:szCs w:val="24"/>
        </w:rPr>
        <w:t>(</w:t>
      </w:r>
      <w:r>
        <w:rPr>
          <w:rFonts w:hint="eastAsia" w:hAnsi="宋体" w:cs="宋体"/>
          <w:sz w:val="24"/>
          <w:szCs w:val="24"/>
        </w:rPr>
        <w:t>签字或盖章</w:t>
      </w:r>
      <w:r>
        <w:rPr>
          <w:rFonts w:hAnsi="宋体"/>
          <w:sz w:val="24"/>
          <w:szCs w:val="24"/>
        </w:rPr>
        <w:t>)</w:t>
      </w:r>
      <w:r>
        <w:rPr>
          <w:rFonts w:hint="eastAsia" w:hAnsi="宋体" w:cs="宋体"/>
          <w:sz w:val="24"/>
          <w:szCs w:val="24"/>
        </w:rPr>
        <w:t>或其授权代表签字：</w:t>
      </w:r>
      <w:r>
        <w:rPr>
          <w:rFonts w:hint="eastAsia" w:hAnsi="宋体" w:cs="宋体"/>
          <w:sz w:val="24"/>
          <w:szCs w:val="24"/>
          <w:u w:val="single"/>
        </w:rPr>
        <w:t>　　　　　　　　</w:t>
      </w:r>
    </w:p>
    <w:p>
      <w:pPr>
        <w:spacing w:line="440" w:lineRule="exact"/>
        <w:rPr>
          <w:rFonts w:hAnsi="宋体"/>
          <w:sz w:val="24"/>
          <w:szCs w:val="24"/>
          <w:u w:val="single"/>
        </w:rPr>
      </w:pPr>
    </w:p>
    <w:p>
      <w:pPr>
        <w:spacing w:line="440" w:lineRule="exact"/>
        <w:rPr>
          <w:rFonts w:hAnsi="宋体"/>
          <w:sz w:val="24"/>
          <w:szCs w:val="24"/>
        </w:rPr>
        <w:sectPr>
          <w:type w:val="nextColumn"/>
          <w:pgSz w:w="11907" w:h="16840"/>
          <w:pgMar w:top="1440" w:right="1797" w:bottom="1440" w:left="1797" w:header="851" w:footer="992" w:gutter="0"/>
          <w:cols w:space="720" w:num="1"/>
        </w:sectPr>
      </w:pPr>
      <w:r>
        <w:rPr>
          <w:rFonts w:hint="eastAsia" w:hAnsi="宋体" w:cs="宋体"/>
          <w:sz w:val="24"/>
          <w:szCs w:val="24"/>
        </w:rPr>
        <w:t>供应商</w:t>
      </w:r>
      <w:r>
        <w:rPr>
          <w:rFonts w:hAnsi="宋体"/>
          <w:sz w:val="24"/>
          <w:szCs w:val="24"/>
        </w:rPr>
        <w:t>(</w:t>
      </w:r>
      <w:r>
        <w:rPr>
          <w:rFonts w:hint="eastAsia" w:hAnsi="宋体" w:cs="宋体"/>
          <w:sz w:val="24"/>
          <w:szCs w:val="24"/>
        </w:rPr>
        <w:t>加盖公章</w:t>
      </w:r>
      <w:r>
        <w:rPr>
          <w:rFonts w:hAnsi="宋体"/>
          <w:sz w:val="24"/>
          <w:szCs w:val="24"/>
        </w:rPr>
        <w:t>)</w:t>
      </w:r>
    </w:p>
    <w:p>
      <w:pPr>
        <w:pStyle w:val="6"/>
        <w:jc w:val="left"/>
      </w:pPr>
      <w:bookmarkStart w:id="16" w:name="_Toc66884649"/>
      <w:bookmarkStart w:id="17" w:name="_Toc10022089"/>
      <w:bookmarkStart w:id="18" w:name="_Toc312099396"/>
      <w:r>
        <w:rPr>
          <w:rFonts w:hint="eastAsia"/>
        </w:rPr>
        <w:t>附件</w:t>
      </w:r>
      <w:r>
        <w:t xml:space="preserve">5 </w:t>
      </w:r>
      <w:r>
        <w:rPr>
          <w:rFonts w:hint="eastAsia"/>
        </w:rPr>
        <w:t>售后服务承诺书</w:t>
      </w:r>
      <w:bookmarkEnd w:id="16"/>
      <w:bookmarkEnd w:id="17"/>
      <w:bookmarkEnd w:id="18"/>
    </w:p>
    <w:p>
      <w:pPr>
        <w:ind w:firstLine="482" w:firstLineChars="200"/>
        <w:jc w:val="center"/>
        <w:rPr>
          <w:rFonts w:hint="eastAsia" w:hAnsi="宋体" w:cs="宋体"/>
          <w:b/>
          <w:bCs/>
          <w:color w:val="000000"/>
          <w:sz w:val="24"/>
          <w:szCs w:val="24"/>
        </w:rPr>
      </w:pPr>
      <w:r>
        <w:rPr>
          <w:rFonts w:hint="eastAsia" w:hAnsi="宋体" w:cs="宋体"/>
          <w:b/>
          <w:bCs/>
          <w:color w:val="000000"/>
          <w:sz w:val="24"/>
          <w:szCs w:val="24"/>
        </w:rPr>
        <w:t>(由供应商根据要求及项目特点自行填写)</w:t>
      </w:r>
    </w:p>
    <w:p>
      <w:pPr>
        <w:pStyle w:val="6"/>
        <w:jc w:val="left"/>
      </w:pPr>
      <w:bookmarkStart w:id="19" w:name="_Toc143067475"/>
      <w:bookmarkStart w:id="20" w:name="_Toc10022090"/>
      <w:bookmarkStart w:id="21" w:name="_Toc312099397"/>
      <w:bookmarkStart w:id="22" w:name="_Toc66884650"/>
      <w:bookmarkStart w:id="23" w:name="_Toc75518595"/>
      <w:r>
        <w:rPr>
          <w:rFonts w:hint="eastAsia"/>
        </w:rPr>
        <w:t>附件</w:t>
      </w:r>
      <w:r>
        <w:t xml:space="preserve">6 </w:t>
      </w:r>
      <w:r>
        <w:rPr>
          <w:rFonts w:hint="eastAsia"/>
        </w:rPr>
        <w:t>投标人营业执照</w:t>
      </w:r>
      <w:bookmarkEnd w:id="19"/>
      <w:bookmarkEnd w:id="20"/>
      <w:bookmarkEnd w:id="21"/>
      <w:bookmarkEnd w:id="22"/>
      <w:bookmarkEnd w:id="23"/>
    </w:p>
    <w:p>
      <w:pPr>
        <w:ind w:firstLine="480" w:firstLineChars="200"/>
        <w:rPr>
          <w:rFonts w:hAnsi="宋体"/>
          <w:color w:val="000000"/>
          <w:sz w:val="24"/>
          <w:szCs w:val="24"/>
        </w:rPr>
      </w:pPr>
    </w:p>
    <w:p>
      <w:pPr>
        <w:ind w:firstLine="482" w:firstLineChars="200"/>
        <w:jc w:val="center"/>
        <w:rPr>
          <w:rFonts w:hAnsi="宋体"/>
          <w:b/>
          <w:bCs/>
          <w:color w:val="000000"/>
          <w:sz w:val="24"/>
          <w:szCs w:val="24"/>
        </w:rPr>
      </w:pPr>
      <w:bookmarkStart w:id="24" w:name="_Toc143067476"/>
      <w:r>
        <w:rPr>
          <w:rFonts w:hint="eastAsia" w:hAnsi="宋体" w:cs="宋体"/>
          <w:b/>
          <w:bCs/>
          <w:color w:val="000000"/>
          <w:sz w:val="24"/>
          <w:szCs w:val="24"/>
        </w:rPr>
        <w:t>（复印件）</w:t>
      </w:r>
      <w:bookmarkEnd w:id="24"/>
    </w:p>
    <w:p>
      <w:pPr>
        <w:pStyle w:val="3"/>
        <w:rPr>
          <w:rFonts w:hAnsi="宋体" w:cs="Times New Roman"/>
        </w:rPr>
      </w:pPr>
    </w:p>
    <w:p>
      <w:pPr>
        <w:pStyle w:val="6"/>
        <w:jc w:val="left"/>
        <w:rPr>
          <w:rFonts w:hint="eastAsia"/>
        </w:rPr>
      </w:pPr>
      <w:bookmarkStart w:id="25" w:name="_Toc66884651"/>
      <w:bookmarkStart w:id="26" w:name="_Toc10022091"/>
      <w:bookmarkStart w:id="27" w:name="_Toc312099398"/>
      <w:r>
        <w:rPr>
          <w:rFonts w:hint="eastAsia"/>
        </w:rPr>
        <w:t>附件</w:t>
      </w:r>
      <w:r>
        <w:t xml:space="preserve">7 </w:t>
      </w:r>
      <w:bookmarkEnd w:id="25"/>
      <w:bookmarkEnd w:id="26"/>
      <w:bookmarkEnd w:id="27"/>
      <w:bookmarkStart w:id="28" w:name="_Toc75518606"/>
      <w:bookmarkStart w:id="29" w:name="_Toc312099400"/>
      <w:bookmarkStart w:id="30" w:name="_Toc143067479"/>
      <w:bookmarkStart w:id="31" w:name="_Toc10022093"/>
      <w:r>
        <w:rPr>
          <w:rFonts w:hint="eastAsia"/>
        </w:rPr>
        <w:t>投标人提供补充的证明资料</w:t>
      </w:r>
      <w:bookmarkEnd w:id="28"/>
      <w:bookmarkEnd w:id="29"/>
      <w:bookmarkEnd w:id="30"/>
      <w:r>
        <w:rPr>
          <w:rFonts w:hint="eastAsia"/>
        </w:rPr>
        <w:t>（如果投标人认为需要）</w:t>
      </w:r>
      <w:bookmarkEnd w:id="31"/>
    </w:p>
    <w:p>
      <w:pPr>
        <w:widowControl/>
        <w:jc w:val="left"/>
      </w:pPr>
    </w:p>
    <w:p>
      <w:pPr>
        <w:widowControl/>
        <w:jc w:val="left"/>
        <w:rPr>
          <w:rFonts w:hint="eastAsia"/>
        </w:rPr>
      </w:pPr>
    </w:p>
    <w:p>
      <w:pPr>
        <w:widowControl/>
        <w:jc w:val="left"/>
      </w:pPr>
    </w:p>
    <w:p>
      <w:pPr>
        <w:widowControl/>
        <w:jc w:val="left"/>
      </w:pPr>
    </w:p>
    <w:p>
      <w:pPr>
        <w:widowControl/>
        <w:jc w:val="left"/>
      </w:pPr>
    </w:p>
    <w:p>
      <w:pPr>
        <w:pStyle w:val="11"/>
        <w:spacing w:line="360" w:lineRule="exact"/>
        <w:ind w:left="2"/>
        <w:jc w:val="right"/>
        <w:rPr>
          <w:rFonts w:hint="eastAsia"/>
          <w:sz w:val="24"/>
          <w:szCs w:val="24"/>
        </w:rPr>
      </w:pPr>
    </w:p>
    <w:p/>
    <w:sectPr>
      <w:headerReference r:id="rId4" w:type="default"/>
      <w:pgSz w:w="11906" w:h="16838"/>
      <w:pgMar w:top="1440" w:right="1797" w:bottom="992"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9</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D6295"/>
    <w:rsid w:val="074028C6"/>
    <w:rsid w:val="16033DE7"/>
    <w:rsid w:val="17F73B64"/>
    <w:rsid w:val="23CD623D"/>
    <w:rsid w:val="271D107D"/>
    <w:rsid w:val="2B190219"/>
    <w:rsid w:val="389A4743"/>
    <w:rsid w:val="407211E0"/>
    <w:rsid w:val="40992AA8"/>
    <w:rsid w:val="40F9369F"/>
    <w:rsid w:val="45115D20"/>
    <w:rsid w:val="476D6295"/>
    <w:rsid w:val="55162EDE"/>
    <w:rsid w:val="55391675"/>
    <w:rsid w:val="55FC19D5"/>
    <w:rsid w:val="583F3890"/>
    <w:rsid w:val="61A61883"/>
    <w:rsid w:val="6EB33DED"/>
    <w:rsid w:val="6F521FCA"/>
    <w:rsid w:val="7474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autoSpaceDE w:val="0"/>
      <w:autoSpaceDN w:val="0"/>
      <w:adjustRightInd w:val="0"/>
      <w:ind w:firstLine="420"/>
      <w:jc w:val="left"/>
    </w:pPr>
    <w:rPr>
      <w:rFonts w:ascii="宋体" w:hAnsi="Times New Roman" w:cs="宋体"/>
      <w:kern w:val="0"/>
      <w:sz w:val="24"/>
      <w:szCs w:val="24"/>
    </w:rPr>
  </w:style>
  <w:style w:type="paragraph" w:styleId="4">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Subtitle"/>
    <w:basedOn w:val="1"/>
    <w:next w:val="1"/>
    <w:qFormat/>
    <w:uiPriority w:val="11"/>
    <w:pPr>
      <w:spacing w:before="240" w:after="60" w:line="312" w:lineRule="auto"/>
      <w:jc w:val="center"/>
      <w:outlineLvl w:val="1"/>
    </w:pPr>
    <w:rPr>
      <w:rFonts w:ascii="Calibri" w:hAnsi="Calibri" w:eastAsia="宋体" w:cs="Times New Roman"/>
      <w:b/>
      <w:bCs/>
      <w:kern w:val="28"/>
      <w:sz w:val="32"/>
      <w:szCs w:val="32"/>
    </w:rPr>
  </w:style>
  <w:style w:type="paragraph" w:styleId="7">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纯文本 Char Char"/>
    <w:basedOn w:val="1"/>
    <w:qFormat/>
    <w:uiPriority w:val="0"/>
    <w:rPr>
      <w:rFonts w:ascii="宋体" w:hAnsi="Times New Roman"/>
      <w:szCs w:val="21"/>
    </w:rPr>
  </w:style>
  <w:style w:type="character" w:customStyle="1" w:styleId="12">
    <w:name w:val="font11"/>
    <w:basedOn w:val="10"/>
    <w:qFormat/>
    <w:uiPriority w:val="0"/>
    <w:rPr>
      <w:rFonts w:hint="eastAsia" w:ascii="宋体" w:hAnsi="宋体" w:eastAsia="宋体" w:cs="宋体"/>
      <w:color w:val="000000"/>
      <w:sz w:val="18"/>
      <w:szCs w:val="18"/>
      <w:u w:val="none"/>
    </w:rPr>
  </w:style>
  <w:style w:type="character" w:customStyle="1" w:styleId="13">
    <w:name w:val="font21"/>
    <w:basedOn w:val="10"/>
    <w:qFormat/>
    <w:uiPriority w:val="0"/>
    <w:rPr>
      <w:rFonts w:hint="eastAsia" w:ascii="宋体" w:hAnsi="宋体" w:eastAsia="宋体" w:cs="宋体"/>
      <w:color w:val="000000"/>
      <w:sz w:val="20"/>
      <w:szCs w:val="20"/>
      <w:u w:val="none"/>
    </w:rPr>
  </w:style>
  <w:style w:type="character" w:customStyle="1" w:styleId="14">
    <w:name w:val="font01"/>
    <w:basedOn w:val="10"/>
    <w:qFormat/>
    <w:uiPriority w:val="0"/>
    <w:rPr>
      <w:rFonts w:hint="eastAsia" w:ascii="宋体" w:hAnsi="宋体" w:eastAsia="宋体" w:cs="宋体"/>
      <w:color w:val="000000"/>
      <w:sz w:val="18"/>
      <w:szCs w:val="18"/>
      <w:u w:val="none"/>
    </w:rPr>
  </w:style>
  <w:style w:type="character" w:customStyle="1" w:styleId="15">
    <w:name w:val="font31"/>
    <w:basedOn w:val="10"/>
    <w:qFormat/>
    <w:uiPriority w:val="0"/>
    <w:rPr>
      <w:rFonts w:ascii="等线" w:hAnsi="等线" w:eastAsia="等线" w:cs="等线"/>
      <w:color w:val="000000"/>
      <w:sz w:val="18"/>
      <w:szCs w:val="18"/>
      <w:u w:val="none"/>
    </w:rPr>
  </w:style>
  <w:style w:type="character" w:customStyle="1" w:styleId="16">
    <w:name w:val="font41"/>
    <w:basedOn w:val="10"/>
    <w:qFormat/>
    <w:uiPriority w:val="0"/>
    <w:rPr>
      <w:rFonts w:ascii="Arial" w:hAnsi="Arial" w:cs="Arial"/>
      <w:color w:val="000000"/>
      <w:sz w:val="18"/>
      <w:szCs w:val="18"/>
      <w:u w:val="none"/>
    </w:rPr>
  </w:style>
  <w:style w:type="character" w:customStyle="1" w:styleId="17">
    <w:name w:val="样式 宋体 小四"/>
    <w:qFormat/>
    <w:uiPriority w:val="99"/>
    <w:rPr>
      <w:rFonts w:ascii="宋体" w:hAnsi="宋体" w:eastAsia="楷体_GB2312"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2021-06-11T02:10:00Z</dcterms:created>
  <dc:creator>Administrator</dc:creator>
  <cp:lastModifiedBy>Administrator</cp:lastModifiedBy>
  <dcterms:modified xsi:type="dcterms:W3CDTF">2021-07-07T03:09:44Z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9177B8C358444A0BBD1F9CE2AF55D4CF</vt:lpwstr>
  </property>
</Properties>
</file>