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BBC" w:rsidRDefault="00745BBC" w:rsidP="009A4007">
      <w:pPr>
        <w:spacing w:line="360" w:lineRule="auto"/>
        <w:jc w:val="center"/>
        <w:rPr>
          <w:rFonts w:ascii="黑体" w:eastAsia="黑体" w:hAnsi="黑体" w:hint="eastAsia"/>
          <w:b/>
          <w:color w:val="333333"/>
          <w:sz w:val="32"/>
          <w:szCs w:val="32"/>
        </w:rPr>
      </w:pPr>
    </w:p>
    <w:p w:rsidR="00745BBC" w:rsidRDefault="00745BBC" w:rsidP="009A4007">
      <w:pPr>
        <w:spacing w:line="360" w:lineRule="auto"/>
        <w:jc w:val="center"/>
        <w:rPr>
          <w:rFonts w:ascii="黑体" w:eastAsia="黑体" w:hAnsi="黑体" w:hint="eastAsia"/>
          <w:b/>
          <w:color w:val="333333"/>
          <w:sz w:val="32"/>
          <w:szCs w:val="32"/>
        </w:rPr>
      </w:pPr>
    </w:p>
    <w:p w:rsidR="00745BBC" w:rsidRDefault="00745BBC" w:rsidP="00745BBC">
      <w:pPr>
        <w:spacing w:line="360" w:lineRule="auto"/>
        <w:jc w:val="center"/>
        <w:rPr>
          <w:rFonts w:ascii="黑体" w:eastAsia="黑体" w:hAnsi="黑体" w:hint="eastAsia"/>
          <w:b/>
          <w:color w:val="333333"/>
          <w:sz w:val="32"/>
          <w:szCs w:val="32"/>
        </w:rPr>
      </w:pPr>
    </w:p>
    <w:p w:rsidR="00745BBC" w:rsidRDefault="00745BBC" w:rsidP="00745BBC">
      <w:pPr>
        <w:spacing w:line="360" w:lineRule="auto"/>
        <w:jc w:val="center"/>
        <w:rPr>
          <w:rFonts w:ascii="黑体" w:eastAsia="黑体" w:hAnsi="黑体" w:hint="eastAsia"/>
          <w:b/>
          <w:color w:val="333333"/>
          <w:sz w:val="32"/>
          <w:szCs w:val="32"/>
        </w:rPr>
      </w:pPr>
    </w:p>
    <w:p w:rsidR="00745BBC" w:rsidRDefault="00745BBC" w:rsidP="00745BBC">
      <w:pPr>
        <w:spacing w:line="360" w:lineRule="auto"/>
        <w:jc w:val="center"/>
        <w:rPr>
          <w:rFonts w:ascii="黑体" w:eastAsia="黑体" w:hAnsi="黑体" w:hint="eastAsia"/>
          <w:b/>
          <w:color w:val="333333"/>
          <w:sz w:val="32"/>
          <w:szCs w:val="32"/>
        </w:rPr>
      </w:pPr>
    </w:p>
    <w:p w:rsidR="00745BBC" w:rsidRPr="00745BBC" w:rsidRDefault="00745BBC" w:rsidP="00745BBC">
      <w:pPr>
        <w:spacing w:line="360" w:lineRule="auto"/>
        <w:jc w:val="center"/>
        <w:rPr>
          <w:rFonts w:ascii="黑体" w:eastAsia="黑体" w:hAnsi="黑体"/>
          <w:b/>
          <w:color w:val="333333"/>
          <w:sz w:val="48"/>
          <w:szCs w:val="48"/>
        </w:rPr>
      </w:pPr>
      <w:r w:rsidRPr="00745BBC">
        <w:rPr>
          <w:rFonts w:ascii="黑体" w:eastAsia="黑体" w:hAnsi="黑体" w:hint="eastAsia"/>
          <w:b/>
          <w:color w:val="333333"/>
          <w:sz w:val="48"/>
          <w:szCs w:val="48"/>
        </w:rPr>
        <w:t>实践教育资源配置市场化</w:t>
      </w:r>
    </w:p>
    <w:p w:rsidR="00745BBC" w:rsidRPr="00745BBC" w:rsidRDefault="00745BBC" w:rsidP="00745BBC">
      <w:pPr>
        <w:spacing w:line="360" w:lineRule="auto"/>
        <w:jc w:val="center"/>
        <w:rPr>
          <w:rFonts w:ascii="仿宋" w:eastAsia="仿宋" w:hAnsi="仿宋"/>
          <w:color w:val="333333"/>
          <w:sz w:val="36"/>
          <w:szCs w:val="36"/>
        </w:rPr>
      </w:pPr>
      <w:r w:rsidRPr="00745BBC">
        <w:rPr>
          <w:rFonts w:ascii="仿宋" w:eastAsia="仿宋" w:hAnsi="仿宋" w:hint="eastAsia"/>
          <w:color w:val="333333"/>
          <w:sz w:val="36"/>
          <w:szCs w:val="36"/>
        </w:rPr>
        <w:t>----移动开发技术应用型人才培养案例</w:t>
      </w:r>
    </w:p>
    <w:p w:rsidR="00745BBC" w:rsidRDefault="00745BBC" w:rsidP="009A4007">
      <w:pPr>
        <w:spacing w:line="360" w:lineRule="auto"/>
        <w:jc w:val="center"/>
        <w:rPr>
          <w:rFonts w:ascii="黑体" w:eastAsia="黑体" w:hAnsi="黑体" w:hint="eastAsia"/>
          <w:b/>
          <w:color w:val="333333"/>
          <w:sz w:val="32"/>
          <w:szCs w:val="32"/>
        </w:rPr>
      </w:pPr>
    </w:p>
    <w:p w:rsidR="00745BBC" w:rsidRDefault="00745BBC" w:rsidP="009A4007">
      <w:pPr>
        <w:spacing w:line="360" w:lineRule="auto"/>
        <w:jc w:val="center"/>
        <w:rPr>
          <w:rFonts w:ascii="黑体" w:eastAsia="黑体" w:hAnsi="黑体" w:hint="eastAsia"/>
          <w:b/>
          <w:color w:val="333333"/>
          <w:sz w:val="32"/>
          <w:szCs w:val="32"/>
        </w:rPr>
      </w:pPr>
    </w:p>
    <w:p w:rsidR="00745BBC" w:rsidRDefault="00745BBC" w:rsidP="009A4007">
      <w:pPr>
        <w:spacing w:line="360" w:lineRule="auto"/>
        <w:jc w:val="center"/>
        <w:rPr>
          <w:rFonts w:ascii="黑体" w:eastAsia="黑体" w:hAnsi="黑体" w:hint="eastAsia"/>
          <w:b/>
          <w:color w:val="333333"/>
          <w:sz w:val="32"/>
          <w:szCs w:val="32"/>
        </w:rPr>
      </w:pPr>
    </w:p>
    <w:p w:rsidR="00745BBC" w:rsidRDefault="00745BBC" w:rsidP="009A4007">
      <w:pPr>
        <w:spacing w:line="360" w:lineRule="auto"/>
        <w:jc w:val="center"/>
        <w:rPr>
          <w:rFonts w:ascii="黑体" w:eastAsia="黑体" w:hAnsi="黑体" w:hint="eastAsia"/>
          <w:b/>
          <w:color w:val="333333"/>
          <w:sz w:val="32"/>
          <w:szCs w:val="32"/>
        </w:rPr>
      </w:pPr>
    </w:p>
    <w:p w:rsidR="00745BBC" w:rsidRDefault="00745BBC" w:rsidP="009A4007">
      <w:pPr>
        <w:spacing w:line="360" w:lineRule="auto"/>
        <w:jc w:val="center"/>
        <w:rPr>
          <w:rFonts w:ascii="黑体" w:eastAsia="黑体" w:hAnsi="黑体" w:hint="eastAsia"/>
          <w:b/>
          <w:color w:val="333333"/>
          <w:sz w:val="32"/>
          <w:szCs w:val="32"/>
        </w:rPr>
      </w:pPr>
      <w:bookmarkStart w:id="0" w:name="_GoBack"/>
      <w:bookmarkEnd w:id="0"/>
    </w:p>
    <w:p w:rsidR="00745BBC" w:rsidRDefault="00745BBC" w:rsidP="009A4007">
      <w:pPr>
        <w:spacing w:line="360" w:lineRule="auto"/>
        <w:jc w:val="center"/>
        <w:rPr>
          <w:rFonts w:ascii="黑体" w:eastAsia="黑体" w:hAnsi="黑体" w:hint="eastAsia"/>
          <w:b/>
          <w:color w:val="333333"/>
          <w:sz w:val="32"/>
          <w:szCs w:val="32"/>
        </w:rPr>
      </w:pPr>
    </w:p>
    <w:p w:rsidR="00745BBC" w:rsidRDefault="00745BBC" w:rsidP="009A4007">
      <w:pPr>
        <w:spacing w:line="360" w:lineRule="auto"/>
        <w:jc w:val="center"/>
        <w:rPr>
          <w:rFonts w:ascii="黑体" w:eastAsia="黑体" w:hAnsi="黑体" w:hint="eastAsia"/>
          <w:b/>
          <w:color w:val="333333"/>
          <w:sz w:val="32"/>
          <w:szCs w:val="32"/>
        </w:rPr>
      </w:pPr>
    </w:p>
    <w:p w:rsidR="00745BBC" w:rsidRDefault="00745BBC" w:rsidP="009A4007">
      <w:pPr>
        <w:spacing w:line="360" w:lineRule="auto"/>
        <w:jc w:val="center"/>
        <w:rPr>
          <w:rFonts w:ascii="黑体" w:eastAsia="黑体" w:hAnsi="黑体" w:hint="eastAsia"/>
          <w:b/>
          <w:color w:val="333333"/>
          <w:sz w:val="32"/>
          <w:szCs w:val="32"/>
        </w:rPr>
      </w:pPr>
    </w:p>
    <w:p w:rsidR="00745BBC" w:rsidRDefault="00745BBC" w:rsidP="009A4007">
      <w:pPr>
        <w:spacing w:line="360" w:lineRule="auto"/>
        <w:jc w:val="center"/>
        <w:rPr>
          <w:rFonts w:ascii="黑体" w:eastAsia="黑体" w:hAnsi="黑体" w:hint="eastAsia"/>
          <w:b/>
          <w:color w:val="333333"/>
          <w:sz w:val="32"/>
          <w:szCs w:val="32"/>
        </w:rPr>
      </w:pPr>
    </w:p>
    <w:p w:rsidR="00745BBC" w:rsidRDefault="00745BBC" w:rsidP="009A4007">
      <w:pPr>
        <w:spacing w:line="360" w:lineRule="auto"/>
        <w:jc w:val="center"/>
        <w:rPr>
          <w:rFonts w:ascii="黑体" w:eastAsia="黑体" w:hAnsi="黑体" w:hint="eastAsia"/>
          <w:b/>
          <w:color w:val="333333"/>
          <w:sz w:val="32"/>
          <w:szCs w:val="32"/>
        </w:rPr>
      </w:pPr>
      <w:r>
        <w:rPr>
          <w:rFonts w:ascii="黑体" w:eastAsia="黑体" w:hAnsi="黑体" w:hint="eastAsia"/>
          <w:b/>
          <w:color w:val="333333"/>
          <w:sz w:val="32"/>
          <w:szCs w:val="32"/>
        </w:rPr>
        <w:t>辽宁对外经贸学院</w:t>
      </w:r>
    </w:p>
    <w:p w:rsidR="00745BBC" w:rsidRDefault="00745BBC" w:rsidP="009A4007">
      <w:pPr>
        <w:spacing w:line="360" w:lineRule="auto"/>
        <w:jc w:val="center"/>
        <w:rPr>
          <w:rFonts w:ascii="黑体" w:eastAsia="黑体" w:hAnsi="黑体" w:hint="eastAsia"/>
          <w:b/>
          <w:color w:val="333333"/>
          <w:sz w:val="32"/>
          <w:szCs w:val="32"/>
        </w:rPr>
      </w:pPr>
      <w:r>
        <w:rPr>
          <w:rFonts w:ascii="黑体" w:eastAsia="黑体" w:hAnsi="黑体" w:hint="eastAsia"/>
          <w:b/>
          <w:color w:val="333333"/>
          <w:sz w:val="32"/>
          <w:szCs w:val="32"/>
        </w:rPr>
        <w:t>陈广山</w:t>
      </w:r>
    </w:p>
    <w:p w:rsidR="00745BBC" w:rsidRDefault="00745BBC" w:rsidP="009A4007">
      <w:pPr>
        <w:spacing w:line="360" w:lineRule="auto"/>
        <w:jc w:val="center"/>
        <w:rPr>
          <w:rFonts w:ascii="黑体" w:eastAsia="黑体" w:hAnsi="黑体"/>
          <w:b/>
          <w:color w:val="333333"/>
          <w:sz w:val="32"/>
          <w:szCs w:val="32"/>
        </w:rPr>
      </w:pPr>
      <w:r>
        <w:rPr>
          <w:rFonts w:ascii="黑体" w:eastAsia="黑体" w:hAnsi="黑体" w:hint="eastAsia"/>
          <w:b/>
          <w:color w:val="333333"/>
          <w:sz w:val="32"/>
          <w:szCs w:val="32"/>
        </w:rPr>
        <w:t>2017年5月</w:t>
      </w:r>
      <w:r>
        <w:rPr>
          <w:rFonts w:ascii="黑体" w:eastAsia="黑体" w:hAnsi="黑体"/>
          <w:b/>
          <w:color w:val="333333"/>
          <w:sz w:val="32"/>
          <w:szCs w:val="32"/>
        </w:rPr>
        <w:br w:type="page"/>
      </w:r>
    </w:p>
    <w:p w:rsidR="0049537F" w:rsidRDefault="008F7B5B" w:rsidP="009A4007">
      <w:pPr>
        <w:spacing w:line="360" w:lineRule="auto"/>
        <w:jc w:val="center"/>
        <w:rPr>
          <w:rFonts w:ascii="黑体" w:eastAsia="黑体" w:hAnsi="黑体"/>
          <w:b/>
          <w:color w:val="333333"/>
          <w:sz w:val="32"/>
          <w:szCs w:val="32"/>
        </w:rPr>
      </w:pPr>
      <w:r w:rsidRPr="008F7B5B">
        <w:rPr>
          <w:rFonts w:ascii="黑体" w:eastAsia="黑体" w:hAnsi="黑体" w:hint="eastAsia"/>
          <w:b/>
          <w:color w:val="333333"/>
          <w:sz w:val="32"/>
          <w:szCs w:val="32"/>
        </w:rPr>
        <w:lastRenderedPageBreak/>
        <w:t>实践教育资源</w:t>
      </w:r>
      <w:r w:rsidR="002C3AE9" w:rsidRPr="008F7B5B">
        <w:rPr>
          <w:rFonts w:ascii="黑体" w:eastAsia="黑体" w:hAnsi="黑体" w:hint="eastAsia"/>
          <w:b/>
          <w:color w:val="333333"/>
          <w:sz w:val="32"/>
          <w:szCs w:val="32"/>
        </w:rPr>
        <w:t>配置</w:t>
      </w:r>
      <w:r w:rsidRPr="008F7B5B">
        <w:rPr>
          <w:rFonts w:ascii="黑体" w:eastAsia="黑体" w:hAnsi="黑体" w:hint="eastAsia"/>
          <w:b/>
          <w:color w:val="333333"/>
          <w:sz w:val="32"/>
          <w:szCs w:val="32"/>
        </w:rPr>
        <w:t>市场化</w:t>
      </w:r>
    </w:p>
    <w:p w:rsidR="008F7B5B" w:rsidRPr="0049537F" w:rsidRDefault="0049537F" w:rsidP="009A4007">
      <w:pPr>
        <w:spacing w:line="360" w:lineRule="auto"/>
        <w:jc w:val="center"/>
        <w:rPr>
          <w:rFonts w:ascii="仿宋" w:eastAsia="仿宋" w:hAnsi="仿宋"/>
          <w:color w:val="333333"/>
          <w:sz w:val="28"/>
          <w:szCs w:val="28"/>
        </w:rPr>
      </w:pPr>
      <w:r w:rsidRPr="0049537F">
        <w:rPr>
          <w:rFonts w:ascii="仿宋" w:eastAsia="仿宋" w:hAnsi="仿宋" w:hint="eastAsia"/>
          <w:color w:val="333333"/>
          <w:sz w:val="28"/>
          <w:szCs w:val="28"/>
        </w:rPr>
        <w:t>----</w:t>
      </w:r>
      <w:r w:rsidR="00852D7B" w:rsidRPr="0049537F">
        <w:rPr>
          <w:rFonts w:ascii="仿宋" w:eastAsia="仿宋" w:hAnsi="仿宋" w:hint="eastAsia"/>
          <w:color w:val="333333"/>
          <w:sz w:val="28"/>
          <w:szCs w:val="28"/>
        </w:rPr>
        <w:t>移动开发技术</w:t>
      </w:r>
      <w:r w:rsidR="008F7B5B" w:rsidRPr="0049537F">
        <w:rPr>
          <w:rFonts w:ascii="仿宋" w:eastAsia="仿宋" w:hAnsi="仿宋" w:hint="eastAsia"/>
          <w:color w:val="333333"/>
          <w:sz w:val="28"/>
          <w:szCs w:val="28"/>
        </w:rPr>
        <w:t>应用型人才培养</w:t>
      </w:r>
      <w:r w:rsidRPr="0049537F">
        <w:rPr>
          <w:rFonts w:ascii="仿宋" w:eastAsia="仿宋" w:hAnsi="仿宋" w:hint="eastAsia"/>
          <w:color w:val="333333"/>
          <w:sz w:val="28"/>
          <w:szCs w:val="28"/>
        </w:rPr>
        <w:t>案例</w:t>
      </w:r>
    </w:p>
    <w:p w:rsidR="00852D7B" w:rsidRPr="001B68F1" w:rsidRDefault="006B56B8" w:rsidP="009A4007">
      <w:pPr>
        <w:spacing w:line="360" w:lineRule="auto"/>
        <w:jc w:val="left"/>
        <w:rPr>
          <w:rFonts w:ascii="仿宋" w:eastAsia="仿宋" w:hAnsi="仿宋"/>
          <w:b/>
          <w:color w:val="333333"/>
          <w:sz w:val="28"/>
          <w:szCs w:val="28"/>
        </w:rPr>
      </w:pPr>
      <w:r w:rsidRPr="001B68F1">
        <w:rPr>
          <w:rFonts w:ascii="仿宋" w:eastAsia="仿宋" w:hAnsi="仿宋" w:hint="eastAsia"/>
          <w:b/>
          <w:color w:val="333333"/>
          <w:sz w:val="28"/>
          <w:szCs w:val="28"/>
        </w:rPr>
        <w:t>摘要</w:t>
      </w:r>
      <w:r w:rsidR="001B68F1" w:rsidRPr="001B68F1">
        <w:rPr>
          <w:rFonts w:ascii="仿宋" w:eastAsia="仿宋" w:hAnsi="仿宋" w:hint="eastAsia"/>
          <w:b/>
          <w:color w:val="333333"/>
          <w:sz w:val="28"/>
          <w:szCs w:val="28"/>
        </w:rPr>
        <w:t>：</w:t>
      </w:r>
    </w:p>
    <w:p w:rsidR="006B56B8" w:rsidRDefault="008F7B5B" w:rsidP="001B68F1">
      <w:pPr>
        <w:spacing w:line="360" w:lineRule="auto"/>
        <w:ind w:firstLineChars="200" w:firstLine="480"/>
        <w:jc w:val="left"/>
        <w:rPr>
          <w:rFonts w:ascii="仿宋" w:eastAsia="仿宋" w:hAnsi="仿宋"/>
          <w:color w:val="333333"/>
          <w:sz w:val="28"/>
          <w:szCs w:val="28"/>
        </w:rPr>
      </w:pPr>
      <w:r w:rsidRPr="00852D7B">
        <w:rPr>
          <w:rFonts w:ascii="仿宋" w:eastAsia="仿宋" w:hAnsi="仿宋" w:hint="eastAsia"/>
          <w:color w:val="333333"/>
          <w:sz w:val="24"/>
          <w:szCs w:val="24"/>
        </w:rPr>
        <w:t>经济新常态对我国高等教育提出了新的要求，地方普通本科高等院校因势转型，培养实践能力强的应用型人才是大势所趋。以产业结构调整升级和创新驱动为导向的战略性人才需求</w:t>
      </w:r>
      <w:r w:rsidR="00731200">
        <w:rPr>
          <w:rFonts w:ascii="仿宋" w:eastAsia="仿宋" w:hAnsi="仿宋" w:hint="eastAsia"/>
          <w:color w:val="333333"/>
          <w:sz w:val="24"/>
          <w:szCs w:val="24"/>
        </w:rPr>
        <w:t>，</w:t>
      </w:r>
      <w:r w:rsidRPr="00852D7B">
        <w:rPr>
          <w:rFonts w:ascii="仿宋" w:eastAsia="仿宋" w:hAnsi="仿宋" w:hint="eastAsia"/>
          <w:color w:val="333333"/>
          <w:sz w:val="24"/>
          <w:szCs w:val="24"/>
        </w:rPr>
        <w:t>将导致实践教育资源长期处于</w:t>
      </w:r>
      <w:r w:rsidR="00731200">
        <w:rPr>
          <w:rFonts w:ascii="仿宋" w:eastAsia="仿宋" w:hAnsi="仿宋" w:hint="eastAsia"/>
          <w:color w:val="333333"/>
          <w:sz w:val="24"/>
          <w:szCs w:val="24"/>
        </w:rPr>
        <w:t>相对</w:t>
      </w:r>
      <w:r w:rsidRPr="00852D7B">
        <w:rPr>
          <w:rFonts w:ascii="仿宋" w:eastAsia="仿宋" w:hAnsi="仿宋" w:hint="eastAsia"/>
          <w:color w:val="333333"/>
          <w:sz w:val="24"/>
          <w:szCs w:val="24"/>
        </w:rPr>
        <w:t>短缺状态。而这种状态的改变仅仅依靠单一的财政投入机制是不可行的，只有通过市场化机制才能</w:t>
      </w:r>
      <w:r w:rsidR="00023C4D">
        <w:rPr>
          <w:rFonts w:ascii="仿宋" w:eastAsia="仿宋" w:hAnsi="仿宋" w:hint="eastAsia"/>
          <w:color w:val="333333"/>
          <w:sz w:val="24"/>
          <w:szCs w:val="24"/>
        </w:rPr>
        <w:t>彻底</w:t>
      </w:r>
      <w:r w:rsidRPr="00852D7B">
        <w:rPr>
          <w:rFonts w:ascii="仿宋" w:eastAsia="仿宋" w:hAnsi="仿宋" w:hint="eastAsia"/>
          <w:color w:val="333333"/>
          <w:sz w:val="24"/>
          <w:szCs w:val="24"/>
        </w:rPr>
        <w:t>解决这个</w:t>
      </w:r>
      <w:r w:rsidR="00023C4D">
        <w:rPr>
          <w:rFonts w:ascii="仿宋" w:eastAsia="仿宋" w:hAnsi="仿宋" w:hint="eastAsia"/>
          <w:color w:val="333333"/>
          <w:sz w:val="24"/>
          <w:szCs w:val="24"/>
        </w:rPr>
        <w:t>困境。</w:t>
      </w:r>
      <w:r w:rsidR="00F55EDF">
        <w:rPr>
          <w:rFonts w:ascii="仿宋" w:eastAsia="仿宋" w:hAnsi="仿宋" w:hint="eastAsia"/>
          <w:color w:val="333333"/>
          <w:sz w:val="24"/>
          <w:szCs w:val="24"/>
        </w:rPr>
        <w:t>本案例在移动开发技术应用型人才培养过程中，充分利用市场经济规律调动企业</w:t>
      </w:r>
      <w:r w:rsidR="004C1B40">
        <w:rPr>
          <w:rFonts w:ascii="仿宋" w:eastAsia="仿宋" w:hAnsi="仿宋" w:hint="eastAsia"/>
          <w:color w:val="333333"/>
          <w:sz w:val="24"/>
          <w:szCs w:val="24"/>
        </w:rPr>
        <w:t>参与现代职业教育</w:t>
      </w:r>
      <w:r w:rsidR="00F55EDF">
        <w:rPr>
          <w:rFonts w:ascii="仿宋" w:eastAsia="仿宋" w:hAnsi="仿宋" w:hint="eastAsia"/>
          <w:color w:val="333333"/>
          <w:sz w:val="24"/>
          <w:szCs w:val="24"/>
        </w:rPr>
        <w:t>的积极性，通过“三元共育”模式解决专业实践教育资源短缺的问题，</w:t>
      </w:r>
      <w:r w:rsidR="005A65A6">
        <w:rPr>
          <w:rFonts w:ascii="仿宋" w:eastAsia="仿宋" w:hAnsi="仿宋" w:hint="eastAsia"/>
          <w:color w:val="333333"/>
          <w:sz w:val="24"/>
          <w:szCs w:val="24"/>
        </w:rPr>
        <w:t>以</w:t>
      </w:r>
      <w:r w:rsidR="00C76438">
        <w:rPr>
          <w:rFonts w:ascii="仿宋" w:eastAsia="仿宋" w:hAnsi="仿宋" w:hint="eastAsia"/>
          <w:color w:val="333333"/>
          <w:sz w:val="24"/>
          <w:szCs w:val="24"/>
        </w:rPr>
        <w:t>就业</w:t>
      </w:r>
      <w:r w:rsidR="005A65A6">
        <w:rPr>
          <w:rFonts w:ascii="仿宋" w:eastAsia="仿宋" w:hAnsi="仿宋" w:hint="eastAsia"/>
          <w:color w:val="333333"/>
          <w:sz w:val="24"/>
          <w:szCs w:val="24"/>
        </w:rPr>
        <w:t>为导向，</w:t>
      </w:r>
      <w:r w:rsidR="0023012E">
        <w:rPr>
          <w:rFonts w:ascii="仿宋" w:eastAsia="仿宋" w:hAnsi="仿宋" w:hint="eastAsia"/>
          <w:color w:val="333333"/>
          <w:sz w:val="24"/>
          <w:szCs w:val="24"/>
        </w:rPr>
        <w:t>灵活、</w:t>
      </w:r>
      <w:r w:rsidR="00F55EDF">
        <w:rPr>
          <w:rFonts w:ascii="仿宋" w:eastAsia="仿宋" w:hAnsi="仿宋" w:hint="eastAsia"/>
          <w:color w:val="333333"/>
          <w:sz w:val="24"/>
          <w:szCs w:val="24"/>
        </w:rPr>
        <w:t>务实地开展应用型人才培养</w:t>
      </w:r>
      <w:r w:rsidR="00715479">
        <w:rPr>
          <w:rFonts w:ascii="仿宋" w:eastAsia="仿宋" w:hAnsi="仿宋" w:hint="eastAsia"/>
          <w:color w:val="333333"/>
          <w:sz w:val="24"/>
          <w:szCs w:val="24"/>
        </w:rPr>
        <w:t>，</w:t>
      </w:r>
      <w:r w:rsidR="00A67E8D">
        <w:rPr>
          <w:rFonts w:ascii="仿宋" w:eastAsia="仿宋" w:hAnsi="仿宋" w:hint="eastAsia"/>
          <w:color w:val="333333"/>
          <w:sz w:val="24"/>
          <w:szCs w:val="24"/>
        </w:rPr>
        <w:t>借</w:t>
      </w:r>
      <w:r w:rsidR="00C76438">
        <w:rPr>
          <w:rFonts w:ascii="仿宋" w:eastAsia="仿宋" w:hAnsi="仿宋" w:hint="eastAsia"/>
          <w:color w:val="333333"/>
          <w:sz w:val="24"/>
          <w:szCs w:val="24"/>
        </w:rPr>
        <w:t>企业之</w:t>
      </w:r>
      <w:r w:rsidR="00A67E8D">
        <w:rPr>
          <w:rFonts w:ascii="仿宋" w:eastAsia="仿宋" w:hAnsi="仿宋" w:hint="eastAsia"/>
          <w:color w:val="333333"/>
          <w:sz w:val="24"/>
          <w:szCs w:val="24"/>
        </w:rPr>
        <w:t>力</w:t>
      </w:r>
      <w:r w:rsidR="00715479">
        <w:rPr>
          <w:rFonts w:ascii="仿宋" w:eastAsia="仿宋" w:hAnsi="仿宋" w:hint="eastAsia"/>
          <w:color w:val="333333"/>
          <w:sz w:val="24"/>
          <w:szCs w:val="24"/>
        </w:rPr>
        <w:t>实现专业教育的目标</w:t>
      </w:r>
      <w:r w:rsidR="00F55EDF">
        <w:rPr>
          <w:rFonts w:ascii="仿宋" w:eastAsia="仿宋" w:hAnsi="仿宋" w:hint="eastAsia"/>
          <w:color w:val="333333"/>
          <w:sz w:val="24"/>
          <w:szCs w:val="24"/>
        </w:rPr>
        <w:t>。</w:t>
      </w:r>
      <w:r w:rsidR="00B74764">
        <w:rPr>
          <w:rFonts w:ascii="仿宋" w:eastAsia="仿宋" w:hAnsi="仿宋" w:hint="eastAsia"/>
          <w:color w:val="333333"/>
          <w:sz w:val="24"/>
          <w:szCs w:val="24"/>
        </w:rPr>
        <w:t xml:space="preserve">  </w:t>
      </w:r>
    </w:p>
    <w:p w:rsidR="006B56B8" w:rsidRPr="001B68F1" w:rsidRDefault="006B56B8" w:rsidP="009A4007">
      <w:pPr>
        <w:spacing w:line="360" w:lineRule="auto"/>
        <w:jc w:val="left"/>
        <w:rPr>
          <w:rFonts w:ascii="仿宋" w:eastAsia="仿宋" w:hAnsi="仿宋"/>
          <w:color w:val="333333"/>
          <w:sz w:val="24"/>
          <w:szCs w:val="24"/>
        </w:rPr>
      </w:pPr>
      <w:r w:rsidRPr="001B68F1">
        <w:rPr>
          <w:rFonts w:ascii="仿宋" w:eastAsia="仿宋" w:hAnsi="仿宋" w:hint="eastAsia"/>
          <w:b/>
          <w:color w:val="333333"/>
          <w:sz w:val="28"/>
          <w:szCs w:val="28"/>
        </w:rPr>
        <w:t>关键词</w:t>
      </w:r>
      <w:r w:rsidR="001B68F1" w:rsidRPr="001B68F1">
        <w:rPr>
          <w:rFonts w:ascii="仿宋" w:eastAsia="仿宋" w:hAnsi="仿宋" w:hint="eastAsia"/>
          <w:b/>
          <w:color w:val="333333"/>
          <w:sz w:val="28"/>
          <w:szCs w:val="28"/>
        </w:rPr>
        <w:t>：</w:t>
      </w:r>
      <w:r w:rsidR="001B68F1" w:rsidRPr="001B68F1">
        <w:rPr>
          <w:rFonts w:ascii="仿宋" w:eastAsia="仿宋" w:hAnsi="仿宋" w:hint="eastAsia"/>
          <w:color w:val="333333"/>
          <w:sz w:val="24"/>
          <w:szCs w:val="24"/>
        </w:rPr>
        <w:t>转型</w:t>
      </w:r>
      <w:r w:rsidR="001B68F1">
        <w:rPr>
          <w:rFonts w:ascii="仿宋" w:eastAsia="仿宋" w:hAnsi="仿宋" w:hint="eastAsia"/>
          <w:color w:val="333333"/>
          <w:sz w:val="24"/>
          <w:szCs w:val="24"/>
        </w:rPr>
        <w:t xml:space="preserve">  实践教育资源  三元共育  第三方  应用型</w:t>
      </w:r>
    </w:p>
    <w:p w:rsidR="00705C1D" w:rsidRDefault="00705C1D" w:rsidP="009A4007">
      <w:pPr>
        <w:spacing w:line="360" w:lineRule="auto"/>
        <w:jc w:val="left"/>
        <w:rPr>
          <w:rFonts w:ascii="黑体" w:eastAsia="黑体" w:hAnsi="黑体"/>
          <w:color w:val="333333"/>
          <w:sz w:val="28"/>
          <w:szCs w:val="28"/>
        </w:rPr>
      </w:pPr>
      <w:r>
        <w:rPr>
          <w:rFonts w:ascii="黑体" w:eastAsia="黑体" w:hAnsi="黑体" w:hint="eastAsia"/>
          <w:color w:val="333333"/>
          <w:sz w:val="28"/>
          <w:szCs w:val="28"/>
        </w:rPr>
        <w:t>一、</w:t>
      </w:r>
      <w:r w:rsidRPr="00046DF4">
        <w:rPr>
          <w:rFonts w:ascii="黑体" w:eastAsia="黑体" w:hAnsi="黑体" w:hint="eastAsia"/>
          <w:color w:val="333333"/>
          <w:sz w:val="28"/>
          <w:szCs w:val="28"/>
        </w:rPr>
        <w:t>实施背景</w:t>
      </w:r>
    </w:p>
    <w:p w:rsidR="008F7B5B" w:rsidRPr="008F7B5B" w:rsidRDefault="008F7B5B" w:rsidP="009A4007">
      <w:pPr>
        <w:spacing w:line="360" w:lineRule="auto"/>
        <w:ind w:firstLineChars="200" w:firstLine="480"/>
        <w:jc w:val="left"/>
        <w:rPr>
          <w:rFonts w:ascii="仿宋" w:eastAsia="仿宋" w:hAnsi="仿宋"/>
          <w:color w:val="333333"/>
          <w:sz w:val="24"/>
          <w:szCs w:val="24"/>
        </w:rPr>
      </w:pPr>
      <w:r w:rsidRPr="008F7B5B">
        <w:rPr>
          <w:rFonts w:ascii="仿宋" w:eastAsia="仿宋" w:hAnsi="仿宋" w:hint="eastAsia"/>
          <w:color w:val="333333"/>
          <w:sz w:val="24"/>
          <w:szCs w:val="24"/>
        </w:rPr>
        <w:t>2015年10月，教育部、国家发展改革委、财政部发布了《关于引导部分地方普通本科高校向应用型转变的指导意见》，从适应和引领经济发展新常态、服务创新驱动发展的大局来看，转型将是所有普通本科高校未来发展的关键词。</w:t>
      </w:r>
    </w:p>
    <w:p w:rsidR="008F7B5B" w:rsidRPr="008F7B5B" w:rsidRDefault="003B570B" w:rsidP="009A4007">
      <w:pPr>
        <w:spacing w:line="360" w:lineRule="auto"/>
        <w:jc w:val="left"/>
        <w:rPr>
          <w:rFonts w:ascii="仿宋" w:eastAsia="仿宋" w:hAnsi="仿宋"/>
          <w:b/>
          <w:color w:val="333333"/>
          <w:sz w:val="24"/>
          <w:szCs w:val="24"/>
        </w:rPr>
      </w:pPr>
      <w:r>
        <w:rPr>
          <w:rFonts w:ascii="仿宋" w:eastAsia="仿宋" w:hAnsi="仿宋" w:hint="eastAsia"/>
          <w:b/>
          <w:color w:val="333333"/>
          <w:sz w:val="24"/>
          <w:szCs w:val="24"/>
        </w:rPr>
        <w:t>（一）</w:t>
      </w:r>
      <w:r w:rsidR="00172763">
        <w:rPr>
          <w:rFonts w:ascii="仿宋" w:eastAsia="仿宋" w:hAnsi="仿宋" w:hint="eastAsia"/>
          <w:b/>
          <w:color w:val="333333"/>
          <w:sz w:val="24"/>
          <w:szCs w:val="24"/>
        </w:rPr>
        <w:t>转型与</w:t>
      </w:r>
      <w:r w:rsidR="008F7B5B" w:rsidRPr="008F7B5B">
        <w:rPr>
          <w:rFonts w:ascii="仿宋" w:eastAsia="仿宋" w:hAnsi="仿宋" w:hint="eastAsia"/>
          <w:b/>
          <w:color w:val="333333"/>
          <w:sz w:val="24"/>
          <w:szCs w:val="24"/>
        </w:rPr>
        <w:t>实践教育资源</w:t>
      </w:r>
      <w:r w:rsidR="00172763">
        <w:rPr>
          <w:rFonts w:ascii="仿宋" w:eastAsia="仿宋" w:hAnsi="仿宋" w:hint="eastAsia"/>
          <w:b/>
          <w:color w:val="333333"/>
          <w:sz w:val="24"/>
          <w:szCs w:val="24"/>
        </w:rPr>
        <w:t>短缺</w:t>
      </w:r>
    </w:p>
    <w:p w:rsidR="008F7B5B" w:rsidRPr="008F7B5B" w:rsidRDefault="008F7B5B" w:rsidP="009A4007">
      <w:pPr>
        <w:spacing w:line="360" w:lineRule="auto"/>
        <w:ind w:firstLineChars="200" w:firstLine="480"/>
        <w:jc w:val="left"/>
        <w:rPr>
          <w:rFonts w:ascii="仿宋" w:eastAsia="仿宋" w:hAnsi="仿宋"/>
          <w:color w:val="333333"/>
          <w:sz w:val="24"/>
          <w:szCs w:val="24"/>
        </w:rPr>
      </w:pPr>
      <w:r w:rsidRPr="008F7B5B">
        <w:rPr>
          <w:rFonts w:ascii="仿宋" w:eastAsia="仿宋" w:hAnsi="仿宋" w:hint="eastAsia"/>
          <w:color w:val="333333"/>
          <w:sz w:val="24"/>
          <w:szCs w:val="24"/>
        </w:rPr>
        <w:t>新常态下，人才市场行业企业主导的特征愈加明显，这就要求高等院校必须主动对接行业产业大量新型人才的需求。</w:t>
      </w:r>
      <w:r w:rsidR="00513CA3" w:rsidRPr="001B68F1">
        <w:rPr>
          <w:rFonts w:ascii="仿宋" w:eastAsia="仿宋" w:hAnsi="仿宋" w:hint="eastAsia"/>
          <w:color w:val="333333"/>
          <w:sz w:val="24"/>
          <w:szCs w:val="24"/>
        </w:rPr>
        <w:t>对应用型人才培养来说，</w:t>
      </w:r>
      <w:r w:rsidR="00A71AE4">
        <w:rPr>
          <w:rFonts w:ascii="仿宋" w:eastAsia="仿宋" w:hAnsi="仿宋" w:hint="eastAsia"/>
          <w:color w:val="333333"/>
          <w:sz w:val="24"/>
          <w:szCs w:val="24"/>
        </w:rPr>
        <w:t>关键是要</w:t>
      </w:r>
      <w:r w:rsidR="00513CA3" w:rsidRPr="001B68F1">
        <w:rPr>
          <w:rFonts w:ascii="仿宋" w:eastAsia="仿宋" w:hAnsi="仿宋" w:hint="eastAsia"/>
          <w:color w:val="333333"/>
          <w:sz w:val="24"/>
          <w:szCs w:val="24"/>
        </w:rPr>
        <w:t>建立完备的实践教学体系和促进学生实践能力提高的机制</w:t>
      </w:r>
      <w:r w:rsidR="00513CA3">
        <w:rPr>
          <w:rFonts w:ascii="仿宋" w:eastAsia="仿宋" w:hAnsi="仿宋" w:hint="eastAsia"/>
          <w:color w:val="333333"/>
          <w:sz w:val="24"/>
          <w:szCs w:val="24"/>
        </w:rPr>
        <w:t>，</w:t>
      </w:r>
      <w:r w:rsidR="00322F14">
        <w:rPr>
          <w:rFonts w:ascii="仿宋" w:eastAsia="仿宋" w:hAnsi="仿宋" w:hint="eastAsia"/>
          <w:color w:val="333333"/>
          <w:sz w:val="24"/>
          <w:szCs w:val="24"/>
        </w:rPr>
        <w:t>其中</w:t>
      </w:r>
      <w:r w:rsidRPr="008F7B5B">
        <w:rPr>
          <w:rFonts w:ascii="仿宋" w:eastAsia="仿宋" w:hAnsi="仿宋" w:hint="eastAsia"/>
          <w:color w:val="333333"/>
          <w:sz w:val="24"/>
          <w:szCs w:val="24"/>
        </w:rPr>
        <w:t>实践教育资源</w:t>
      </w:r>
      <w:r w:rsidR="00A41721">
        <w:rPr>
          <w:rFonts w:ascii="仿宋" w:eastAsia="仿宋" w:hAnsi="仿宋" w:hint="eastAsia"/>
          <w:color w:val="333333"/>
          <w:sz w:val="24"/>
          <w:szCs w:val="24"/>
        </w:rPr>
        <w:t>的</w:t>
      </w:r>
      <w:r w:rsidR="00322F14">
        <w:rPr>
          <w:rFonts w:ascii="仿宋" w:eastAsia="仿宋" w:hAnsi="仿宋" w:hint="eastAsia"/>
          <w:color w:val="333333"/>
          <w:sz w:val="24"/>
          <w:szCs w:val="24"/>
        </w:rPr>
        <w:t>有效供给</w:t>
      </w:r>
      <w:r w:rsidR="00A71AE4">
        <w:rPr>
          <w:rFonts w:ascii="仿宋" w:eastAsia="仿宋" w:hAnsi="仿宋" w:hint="eastAsia"/>
          <w:color w:val="333333"/>
          <w:sz w:val="24"/>
          <w:szCs w:val="24"/>
        </w:rPr>
        <w:t>至关重要</w:t>
      </w:r>
      <w:r w:rsidRPr="008F7B5B">
        <w:rPr>
          <w:rFonts w:ascii="仿宋" w:eastAsia="仿宋" w:hAnsi="仿宋" w:hint="eastAsia"/>
          <w:color w:val="333333"/>
          <w:sz w:val="24"/>
          <w:szCs w:val="24"/>
        </w:rPr>
        <w:t>。</w:t>
      </w:r>
      <w:r w:rsidR="00513CA3">
        <w:rPr>
          <w:rFonts w:ascii="仿宋" w:eastAsia="仿宋" w:hAnsi="仿宋" w:hint="eastAsia"/>
          <w:color w:val="333333"/>
          <w:sz w:val="24"/>
          <w:szCs w:val="24"/>
        </w:rPr>
        <w:t>而</w:t>
      </w:r>
      <w:r w:rsidRPr="008F7B5B">
        <w:rPr>
          <w:rFonts w:ascii="仿宋" w:eastAsia="仿宋" w:hAnsi="仿宋" w:hint="eastAsia"/>
          <w:color w:val="333333"/>
          <w:sz w:val="24"/>
          <w:szCs w:val="24"/>
        </w:rPr>
        <w:t>随着产业结构调整升级过程的深入，以及新业态下人力资源结构的变化，</w:t>
      </w:r>
      <w:r w:rsidR="00A4154B">
        <w:rPr>
          <w:rFonts w:ascii="仿宋" w:eastAsia="仿宋" w:hAnsi="仿宋" w:hint="eastAsia"/>
          <w:color w:val="333333"/>
          <w:sz w:val="24"/>
          <w:szCs w:val="24"/>
        </w:rPr>
        <w:t>转型</w:t>
      </w:r>
      <w:r w:rsidRPr="008F7B5B">
        <w:rPr>
          <w:rFonts w:ascii="仿宋" w:eastAsia="仿宋" w:hAnsi="仿宋" w:hint="eastAsia"/>
          <w:color w:val="333333"/>
          <w:sz w:val="24"/>
          <w:szCs w:val="24"/>
        </w:rPr>
        <w:t>对实践教育资源品质的要求会更高。</w:t>
      </w:r>
    </w:p>
    <w:p w:rsidR="008F7B5B" w:rsidRPr="001B68F1" w:rsidRDefault="008F7B5B" w:rsidP="001B68F1">
      <w:pPr>
        <w:spacing w:line="360" w:lineRule="auto"/>
        <w:ind w:firstLineChars="200" w:firstLine="480"/>
        <w:jc w:val="left"/>
        <w:rPr>
          <w:rFonts w:ascii="仿宋" w:eastAsia="仿宋" w:hAnsi="仿宋"/>
          <w:color w:val="333333"/>
          <w:sz w:val="24"/>
          <w:szCs w:val="24"/>
        </w:rPr>
      </w:pPr>
      <w:r w:rsidRPr="001B68F1">
        <w:rPr>
          <w:rFonts w:ascii="仿宋" w:eastAsia="仿宋" w:hAnsi="仿宋" w:hint="eastAsia"/>
          <w:color w:val="333333"/>
          <w:sz w:val="24"/>
          <w:szCs w:val="24"/>
        </w:rPr>
        <w:t>从高等院校实践教育资源配置现状的调查</w:t>
      </w:r>
      <w:r w:rsidR="00531250">
        <w:rPr>
          <w:rFonts w:ascii="仿宋" w:eastAsia="仿宋" w:hAnsi="仿宋" w:hint="eastAsia"/>
          <w:color w:val="333333"/>
          <w:sz w:val="24"/>
          <w:szCs w:val="24"/>
        </w:rPr>
        <w:t>(问卷星)</w:t>
      </w:r>
      <w:r w:rsidRPr="001B68F1">
        <w:rPr>
          <w:rFonts w:ascii="仿宋" w:eastAsia="仿宋" w:hAnsi="仿宋" w:hint="eastAsia"/>
          <w:color w:val="333333"/>
          <w:sz w:val="24"/>
          <w:szCs w:val="24"/>
        </w:rPr>
        <w:t>情况看，有74.</w:t>
      </w:r>
      <w:r w:rsidR="00DA5669">
        <w:rPr>
          <w:rFonts w:ascii="仿宋" w:eastAsia="仿宋" w:hAnsi="仿宋" w:hint="eastAsia"/>
          <w:color w:val="333333"/>
          <w:sz w:val="24"/>
          <w:szCs w:val="24"/>
        </w:rPr>
        <w:t>3</w:t>
      </w:r>
      <w:r w:rsidRPr="001B68F1">
        <w:rPr>
          <w:rFonts w:ascii="仿宋" w:eastAsia="仿宋" w:hAnsi="仿宋" w:hint="eastAsia"/>
          <w:color w:val="333333"/>
          <w:sz w:val="24"/>
          <w:szCs w:val="24"/>
        </w:rPr>
        <w:t>%的被调查者</w:t>
      </w:r>
      <w:r w:rsidRPr="001B68F1">
        <w:rPr>
          <w:rFonts w:ascii="仿宋" w:eastAsia="仿宋" w:hAnsi="仿宋"/>
          <w:color w:val="333333"/>
          <w:sz w:val="24"/>
          <w:szCs w:val="24"/>
        </w:rPr>
        <w:t>认为在</w:t>
      </w:r>
      <w:r w:rsidRPr="001B68F1">
        <w:rPr>
          <w:rFonts w:ascii="仿宋" w:eastAsia="仿宋" w:hAnsi="仿宋" w:hint="eastAsia"/>
          <w:color w:val="333333"/>
          <w:sz w:val="24"/>
          <w:szCs w:val="24"/>
        </w:rPr>
        <w:t>“转型期”本校</w:t>
      </w:r>
      <w:r w:rsidRPr="001B68F1">
        <w:rPr>
          <w:rFonts w:ascii="仿宋" w:eastAsia="仿宋" w:hAnsi="仿宋"/>
          <w:color w:val="333333"/>
          <w:sz w:val="24"/>
          <w:szCs w:val="24"/>
        </w:rPr>
        <w:t>实践教育资源的数量和质量能</w:t>
      </w:r>
      <w:r w:rsidRPr="001B68F1">
        <w:rPr>
          <w:rFonts w:ascii="仿宋" w:eastAsia="仿宋" w:hAnsi="仿宋" w:hint="eastAsia"/>
          <w:color w:val="333333"/>
          <w:sz w:val="24"/>
          <w:szCs w:val="24"/>
        </w:rPr>
        <w:t>够</w:t>
      </w:r>
      <w:r w:rsidRPr="001B68F1">
        <w:rPr>
          <w:rFonts w:ascii="仿宋" w:eastAsia="仿宋" w:hAnsi="仿宋"/>
          <w:color w:val="333333"/>
          <w:sz w:val="24"/>
          <w:szCs w:val="24"/>
        </w:rPr>
        <w:t>满足应用型人才培养的需要</w:t>
      </w:r>
      <w:r w:rsidRPr="001B68F1">
        <w:rPr>
          <w:rFonts w:ascii="仿宋" w:eastAsia="仿宋" w:hAnsi="仿宋" w:hint="eastAsia"/>
          <w:color w:val="333333"/>
          <w:sz w:val="24"/>
          <w:szCs w:val="24"/>
        </w:rPr>
        <w:t>，有59.6%的被调查者认为</w:t>
      </w:r>
      <w:r w:rsidRPr="001B68F1">
        <w:rPr>
          <w:rFonts w:ascii="仿宋" w:eastAsia="仿宋" w:hAnsi="仿宋"/>
          <w:color w:val="333333"/>
          <w:sz w:val="24"/>
          <w:szCs w:val="24"/>
        </w:rPr>
        <w:t>高等院校自己能</w:t>
      </w:r>
      <w:r w:rsidRPr="001B68F1">
        <w:rPr>
          <w:rFonts w:ascii="仿宋" w:eastAsia="仿宋" w:hAnsi="仿宋" w:hint="eastAsia"/>
          <w:color w:val="333333"/>
          <w:sz w:val="24"/>
          <w:szCs w:val="24"/>
        </w:rPr>
        <w:t>够</w:t>
      </w:r>
      <w:r w:rsidRPr="001B68F1">
        <w:rPr>
          <w:rFonts w:ascii="仿宋" w:eastAsia="仿宋" w:hAnsi="仿宋"/>
          <w:color w:val="333333"/>
          <w:sz w:val="24"/>
          <w:szCs w:val="24"/>
        </w:rPr>
        <w:t>独立解决实践教育资源短缺的问题</w:t>
      </w:r>
      <w:r w:rsidRPr="001B68F1">
        <w:rPr>
          <w:rFonts w:ascii="仿宋" w:eastAsia="仿宋" w:hAnsi="仿宋" w:hint="eastAsia"/>
          <w:color w:val="333333"/>
          <w:sz w:val="24"/>
          <w:szCs w:val="24"/>
        </w:rPr>
        <w:t>，表</w:t>
      </w:r>
      <w:r w:rsidR="003443D6">
        <w:rPr>
          <w:rFonts w:ascii="仿宋" w:eastAsia="仿宋" w:hAnsi="仿宋" w:hint="eastAsia"/>
          <w:color w:val="333333"/>
          <w:sz w:val="24"/>
          <w:szCs w:val="24"/>
        </w:rPr>
        <w:t>象</w:t>
      </w:r>
      <w:r w:rsidRPr="001B68F1">
        <w:rPr>
          <w:rFonts w:ascii="仿宋" w:eastAsia="仿宋" w:hAnsi="仿宋" w:hint="eastAsia"/>
          <w:color w:val="333333"/>
          <w:sz w:val="24"/>
          <w:szCs w:val="24"/>
        </w:rPr>
        <w:t>看高等院校似乎并不缺乏实践教育资源，然而</w:t>
      </w:r>
      <w:r w:rsidR="00531250">
        <w:rPr>
          <w:rFonts w:ascii="仿宋" w:eastAsia="仿宋" w:hAnsi="仿宋" w:hint="eastAsia"/>
          <w:color w:val="333333"/>
          <w:sz w:val="24"/>
          <w:szCs w:val="24"/>
        </w:rPr>
        <w:t>“专业实践教育资源无法与应用型人才培养相匹配”的</w:t>
      </w:r>
      <w:r w:rsidR="003443D6">
        <w:rPr>
          <w:rFonts w:ascii="仿宋" w:eastAsia="仿宋" w:hAnsi="仿宋" w:hint="eastAsia"/>
          <w:color w:val="333333"/>
          <w:sz w:val="24"/>
          <w:szCs w:val="24"/>
        </w:rPr>
        <w:t>调查</w:t>
      </w:r>
      <w:r w:rsidRPr="001B68F1">
        <w:rPr>
          <w:rFonts w:ascii="仿宋" w:eastAsia="仿宋" w:hAnsi="仿宋" w:hint="eastAsia"/>
          <w:color w:val="333333"/>
          <w:sz w:val="24"/>
          <w:szCs w:val="24"/>
        </w:rPr>
        <w:t>数据</w:t>
      </w:r>
      <w:r w:rsidR="00531250">
        <w:rPr>
          <w:rFonts w:ascii="仿宋" w:eastAsia="仿宋" w:hAnsi="仿宋" w:hint="eastAsia"/>
          <w:color w:val="333333"/>
          <w:sz w:val="24"/>
          <w:szCs w:val="24"/>
        </w:rPr>
        <w:t>显示</w:t>
      </w:r>
      <w:r w:rsidRPr="001B68F1">
        <w:rPr>
          <w:rFonts w:ascii="仿宋" w:eastAsia="仿宋" w:hAnsi="仿宋" w:hint="eastAsia"/>
          <w:color w:val="333333"/>
          <w:sz w:val="24"/>
          <w:szCs w:val="24"/>
        </w:rPr>
        <w:t>，教师的技能与经验</w:t>
      </w:r>
      <w:r w:rsidR="00531250">
        <w:rPr>
          <w:rFonts w:ascii="仿宋" w:eastAsia="仿宋" w:hAnsi="仿宋" w:hint="eastAsia"/>
          <w:color w:val="333333"/>
          <w:sz w:val="24"/>
          <w:szCs w:val="24"/>
        </w:rPr>
        <w:t>无法与产业需求与时俱进</w:t>
      </w:r>
      <w:r w:rsidRPr="001B68F1">
        <w:rPr>
          <w:rFonts w:ascii="仿宋" w:eastAsia="仿宋" w:hAnsi="仿宋" w:hint="eastAsia"/>
          <w:color w:val="333333"/>
          <w:sz w:val="24"/>
          <w:szCs w:val="24"/>
        </w:rPr>
        <w:t>、实践内容</w:t>
      </w:r>
      <w:r w:rsidR="00531250">
        <w:rPr>
          <w:rFonts w:ascii="仿宋" w:eastAsia="仿宋" w:hAnsi="仿宋" w:hint="eastAsia"/>
          <w:color w:val="333333"/>
          <w:sz w:val="24"/>
          <w:szCs w:val="24"/>
        </w:rPr>
        <w:t>脱离实际、实践场所不足排在前3位，</w:t>
      </w:r>
      <w:r w:rsidR="00917224">
        <w:rPr>
          <w:rFonts w:ascii="仿宋" w:eastAsia="仿宋" w:hAnsi="仿宋" w:hint="eastAsia"/>
          <w:color w:val="333333"/>
          <w:sz w:val="24"/>
          <w:szCs w:val="24"/>
        </w:rPr>
        <w:t>结合其它调查结</w:t>
      </w:r>
      <w:r w:rsidR="00917224">
        <w:rPr>
          <w:rFonts w:ascii="仿宋" w:eastAsia="仿宋" w:hAnsi="仿宋" w:hint="eastAsia"/>
          <w:color w:val="333333"/>
          <w:sz w:val="24"/>
          <w:szCs w:val="24"/>
        </w:rPr>
        <w:lastRenderedPageBreak/>
        <w:t>果可以</w:t>
      </w:r>
      <w:r w:rsidR="00531250">
        <w:rPr>
          <w:rFonts w:ascii="仿宋" w:eastAsia="仿宋" w:hAnsi="仿宋" w:hint="eastAsia"/>
          <w:color w:val="333333"/>
          <w:sz w:val="24"/>
          <w:szCs w:val="24"/>
        </w:rPr>
        <w:t>看出</w:t>
      </w:r>
      <w:r w:rsidR="003443D6">
        <w:rPr>
          <w:rFonts w:ascii="仿宋" w:eastAsia="仿宋" w:hAnsi="仿宋" w:hint="eastAsia"/>
          <w:color w:val="333333"/>
          <w:sz w:val="24"/>
          <w:szCs w:val="24"/>
        </w:rPr>
        <w:t>这些</w:t>
      </w:r>
      <w:r w:rsidRPr="001B68F1">
        <w:rPr>
          <w:rFonts w:ascii="仿宋" w:eastAsia="仿宋" w:hAnsi="仿宋" w:hint="eastAsia"/>
          <w:color w:val="333333"/>
          <w:sz w:val="24"/>
          <w:szCs w:val="24"/>
        </w:rPr>
        <w:t>“软</w:t>
      </w:r>
      <w:r w:rsidR="00531250">
        <w:rPr>
          <w:rFonts w:ascii="仿宋" w:eastAsia="仿宋" w:hAnsi="仿宋" w:hint="eastAsia"/>
          <w:color w:val="333333"/>
          <w:sz w:val="24"/>
          <w:szCs w:val="24"/>
        </w:rPr>
        <w:t>资源</w:t>
      </w:r>
      <w:r w:rsidRPr="001B68F1">
        <w:rPr>
          <w:rFonts w:ascii="仿宋" w:eastAsia="仿宋" w:hAnsi="仿宋" w:hint="eastAsia"/>
          <w:color w:val="333333"/>
          <w:sz w:val="24"/>
          <w:szCs w:val="24"/>
        </w:rPr>
        <w:t>”实际上是处于相对短缺的状态的。</w:t>
      </w:r>
    </w:p>
    <w:p w:rsidR="00852D7B" w:rsidRDefault="003B570B" w:rsidP="009A4007">
      <w:pPr>
        <w:spacing w:line="360" w:lineRule="auto"/>
        <w:jc w:val="left"/>
        <w:rPr>
          <w:rFonts w:ascii="仿宋" w:eastAsia="仿宋" w:hAnsi="仿宋"/>
          <w:b/>
          <w:color w:val="333333"/>
          <w:sz w:val="24"/>
          <w:szCs w:val="24"/>
        </w:rPr>
      </w:pPr>
      <w:r>
        <w:rPr>
          <w:rFonts w:ascii="仿宋" w:eastAsia="仿宋" w:hAnsi="仿宋" w:hint="eastAsia"/>
          <w:b/>
          <w:color w:val="333333"/>
          <w:sz w:val="24"/>
          <w:szCs w:val="24"/>
        </w:rPr>
        <w:t>（二）</w:t>
      </w:r>
      <w:r w:rsidR="00852D7B" w:rsidRPr="00852D7B">
        <w:rPr>
          <w:rFonts w:ascii="仿宋" w:eastAsia="仿宋" w:hAnsi="仿宋" w:hint="eastAsia"/>
          <w:b/>
          <w:color w:val="333333"/>
          <w:sz w:val="24"/>
          <w:szCs w:val="24"/>
        </w:rPr>
        <w:t>移动开发</w:t>
      </w:r>
      <w:r w:rsidR="007310B6">
        <w:rPr>
          <w:rFonts w:ascii="仿宋" w:eastAsia="仿宋" w:hAnsi="仿宋" w:hint="eastAsia"/>
          <w:b/>
          <w:color w:val="333333"/>
          <w:sz w:val="24"/>
          <w:szCs w:val="24"/>
        </w:rPr>
        <w:t>技术实践</w:t>
      </w:r>
      <w:r w:rsidR="00852D7B" w:rsidRPr="00852D7B">
        <w:rPr>
          <w:rFonts w:ascii="仿宋" w:eastAsia="仿宋" w:hAnsi="仿宋" w:hint="eastAsia"/>
          <w:b/>
          <w:color w:val="333333"/>
          <w:sz w:val="24"/>
          <w:szCs w:val="24"/>
        </w:rPr>
        <w:t>教育资源缺乏</w:t>
      </w:r>
    </w:p>
    <w:p w:rsidR="008D65D9" w:rsidRDefault="00B14713" w:rsidP="009A4007">
      <w:pPr>
        <w:spacing w:line="360" w:lineRule="auto"/>
        <w:ind w:firstLineChars="200" w:firstLine="480"/>
        <w:jc w:val="left"/>
        <w:rPr>
          <w:rFonts w:ascii="仿宋" w:eastAsia="仿宋" w:hAnsi="仿宋"/>
          <w:color w:val="333333"/>
          <w:sz w:val="24"/>
          <w:szCs w:val="24"/>
        </w:rPr>
      </w:pPr>
      <w:r>
        <w:rPr>
          <w:rFonts w:ascii="仿宋" w:eastAsia="仿宋" w:hAnsi="仿宋" w:hint="eastAsia"/>
          <w:color w:val="333333"/>
          <w:sz w:val="24"/>
          <w:szCs w:val="24"/>
        </w:rPr>
        <w:t>随着移动互联技术的成熟，以及移动终端的普</w:t>
      </w:r>
      <w:r w:rsidR="00090498">
        <w:rPr>
          <w:rFonts w:ascii="仿宋" w:eastAsia="仿宋" w:hAnsi="仿宋" w:hint="eastAsia"/>
          <w:color w:val="333333"/>
          <w:sz w:val="24"/>
          <w:szCs w:val="24"/>
        </w:rPr>
        <w:t>及</w:t>
      </w:r>
      <w:r>
        <w:rPr>
          <w:rFonts w:ascii="仿宋" w:eastAsia="仿宋" w:hAnsi="仿宋" w:hint="eastAsia"/>
          <w:color w:val="333333"/>
          <w:sz w:val="24"/>
          <w:szCs w:val="24"/>
        </w:rPr>
        <w:t>，目前</w:t>
      </w:r>
      <w:r w:rsidR="008D23DC">
        <w:rPr>
          <w:rFonts w:ascii="仿宋" w:eastAsia="仿宋" w:hAnsi="仿宋" w:hint="eastAsia"/>
          <w:color w:val="333333"/>
          <w:sz w:val="24"/>
          <w:szCs w:val="24"/>
        </w:rPr>
        <w:t>开发的应用</w:t>
      </w:r>
      <w:r>
        <w:rPr>
          <w:rFonts w:ascii="仿宋" w:eastAsia="仿宋" w:hAnsi="仿宋" w:hint="eastAsia"/>
          <w:color w:val="333333"/>
          <w:sz w:val="24"/>
          <w:szCs w:val="24"/>
        </w:rPr>
        <w:t>软件基本上都是建立在移动互联的基础之上</w:t>
      </w:r>
      <w:r w:rsidR="008D23DC">
        <w:rPr>
          <w:rFonts w:ascii="仿宋" w:eastAsia="仿宋" w:hAnsi="仿宋" w:hint="eastAsia"/>
          <w:color w:val="333333"/>
          <w:sz w:val="24"/>
          <w:szCs w:val="24"/>
        </w:rPr>
        <w:t>，但</w:t>
      </w:r>
      <w:r w:rsidR="005D661A">
        <w:rPr>
          <w:rFonts w:ascii="仿宋" w:eastAsia="仿宋" w:hAnsi="仿宋" w:hint="eastAsia"/>
          <w:color w:val="333333"/>
          <w:sz w:val="24"/>
          <w:szCs w:val="24"/>
        </w:rPr>
        <w:t>大多高等院校的实践课程体系、教师的技术技能等</w:t>
      </w:r>
      <w:r w:rsidR="008D23DC">
        <w:rPr>
          <w:rFonts w:ascii="仿宋" w:eastAsia="仿宋" w:hAnsi="仿宋" w:hint="eastAsia"/>
          <w:color w:val="333333"/>
          <w:sz w:val="24"/>
          <w:szCs w:val="24"/>
        </w:rPr>
        <w:t>却</w:t>
      </w:r>
      <w:r w:rsidR="005D661A">
        <w:rPr>
          <w:rFonts w:ascii="仿宋" w:eastAsia="仿宋" w:hAnsi="仿宋" w:hint="eastAsia"/>
          <w:color w:val="333333"/>
          <w:sz w:val="24"/>
          <w:szCs w:val="24"/>
        </w:rPr>
        <w:t>无法与软件产业</w:t>
      </w:r>
      <w:r w:rsidR="008D23DC">
        <w:rPr>
          <w:rFonts w:ascii="仿宋" w:eastAsia="仿宋" w:hAnsi="仿宋" w:hint="eastAsia"/>
          <w:color w:val="333333"/>
          <w:sz w:val="24"/>
          <w:szCs w:val="24"/>
        </w:rPr>
        <w:t>的</w:t>
      </w:r>
      <w:r w:rsidR="005D661A">
        <w:rPr>
          <w:rFonts w:ascii="仿宋" w:eastAsia="仿宋" w:hAnsi="仿宋" w:hint="eastAsia"/>
          <w:color w:val="333333"/>
          <w:sz w:val="24"/>
          <w:szCs w:val="24"/>
        </w:rPr>
        <w:t>环境相适应。</w:t>
      </w:r>
      <w:r w:rsidR="00795BCC">
        <w:rPr>
          <w:rFonts w:ascii="仿宋" w:eastAsia="仿宋" w:hAnsi="仿宋" w:hint="eastAsia"/>
          <w:color w:val="333333"/>
          <w:sz w:val="24"/>
          <w:szCs w:val="24"/>
        </w:rPr>
        <w:t>从</w:t>
      </w:r>
      <w:r w:rsidR="008D65D9" w:rsidRPr="008D65D9">
        <w:rPr>
          <w:rFonts w:ascii="仿宋" w:eastAsia="仿宋" w:hAnsi="仿宋" w:hint="eastAsia"/>
          <w:color w:val="333333"/>
          <w:sz w:val="24"/>
          <w:szCs w:val="24"/>
        </w:rPr>
        <w:t>辽宁省本科教学</w:t>
      </w:r>
      <w:proofErr w:type="gramStart"/>
      <w:r w:rsidR="008D65D9" w:rsidRPr="008D65D9">
        <w:rPr>
          <w:rFonts w:ascii="仿宋" w:eastAsia="仿宋" w:hAnsi="仿宋" w:hint="eastAsia"/>
          <w:color w:val="333333"/>
          <w:sz w:val="24"/>
          <w:szCs w:val="24"/>
        </w:rPr>
        <w:t>网</w:t>
      </w:r>
      <w:r w:rsidR="008D65D9">
        <w:rPr>
          <w:rFonts w:ascii="仿宋" w:eastAsia="仿宋" w:hAnsi="仿宋" w:hint="eastAsia"/>
          <w:color w:val="333333"/>
          <w:sz w:val="24"/>
          <w:szCs w:val="24"/>
        </w:rPr>
        <w:t>专业</w:t>
      </w:r>
      <w:proofErr w:type="gramEnd"/>
      <w:r w:rsidR="008D65D9">
        <w:rPr>
          <w:rFonts w:ascii="仿宋" w:eastAsia="仿宋" w:hAnsi="仿宋" w:hint="eastAsia"/>
          <w:color w:val="333333"/>
          <w:sz w:val="24"/>
          <w:szCs w:val="24"/>
        </w:rPr>
        <w:t>综合评价的数据</w:t>
      </w:r>
      <w:r w:rsidR="00795BCC">
        <w:rPr>
          <w:rFonts w:ascii="仿宋" w:eastAsia="仿宋" w:hAnsi="仿宋" w:hint="eastAsia"/>
          <w:color w:val="333333"/>
          <w:sz w:val="24"/>
          <w:szCs w:val="24"/>
        </w:rPr>
        <w:t>来看</w:t>
      </w:r>
      <w:r w:rsidR="008D65D9">
        <w:rPr>
          <w:rFonts w:ascii="仿宋" w:eastAsia="仿宋" w:hAnsi="仿宋" w:hint="eastAsia"/>
          <w:color w:val="333333"/>
          <w:sz w:val="24"/>
          <w:szCs w:val="24"/>
        </w:rPr>
        <w:t>，</w:t>
      </w:r>
      <w:r w:rsidR="008D65D9" w:rsidRPr="008D65D9">
        <w:rPr>
          <w:rFonts w:ascii="仿宋" w:eastAsia="仿宋" w:hAnsi="仿宋" w:hint="eastAsia"/>
          <w:color w:val="333333"/>
          <w:sz w:val="24"/>
          <w:szCs w:val="24"/>
        </w:rPr>
        <w:t>在26所参与评价</w:t>
      </w:r>
      <w:r w:rsidR="008D65D9">
        <w:rPr>
          <w:rFonts w:ascii="仿宋" w:eastAsia="仿宋" w:hAnsi="仿宋" w:hint="eastAsia"/>
          <w:color w:val="333333"/>
          <w:sz w:val="24"/>
          <w:szCs w:val="24"/>
        </w:rPr>
        <w:t>的</w:t>
      </w:r>
      <w:r w:rsidR="008D65D9" w:rsidRPr="008D65D9">
        <w:rPr>
          <w:rFonts w:ascii="仿宋" w:eastAsia="仿宋" w:hAnsi="仿宋" w:hint="eastAsia"/>
          <w:color w:val="333333"/>
          <w:sz w:val="24"/>
          <w:szCs w:val="24"/>
        </w:rPr>
        <w:t>信息管理与信息系统专业中,只有7所高校的人才培养方案中设计了移动开发技术类课程，</w:t>
      </w:r>
      <w:r w:rsidR="00E17968">
        <w:rPr>
          <w:rFonts w:ascii="仿宋" w:eastAsia="仿宋" w:hAnsi="仿宋" w:hint="eastAsia"/>
          <w:color w:val="333333"/>
          <w:sz w:val="24"/>
          <w:szCs w:val="24"/>
        </w:rPr>
        <w:t>综合分析可以看出</w:t>
      </w:r>
      <w:r w:rsidR="008D65D9" w:rsidRPr="008D65D9">
        <w:rPr>
          <w:rFonts w:ascii="仿宋" w:eastAsia="仿宋" w:hAnsi="仿宋" w:hint="eastAsia"/>
          <w:color w:val="333333"/>
          <w:sz w:val="24"/>
          <w:szCs w:val="24"/>
        </w:rPr>
        <w:t>其</w:t>
      </w:r>
      <w:r w:rsidR="00044053">
        <w:rPr>
          <w:rFonts w:ascii="仿宋" w:eastAsia="仿宋" w:hAnsi="仿宋" w:hint="eastAsia"/>
          <w:color w:val="333333"/>
          <w:sz w:val="24"/>
          <w:szCs w:val="24"/>
        </w:rPr>
        <w:t>他</w:t>
      </w:r>
      <w:r w:rsidR="008D65D9" w:rsidRPr="008D65D9">
        <w:rPr>
          <w:rFonts w:ascii="仿宋" w:eastAsia="仿宋" w:hAnsi="仿宋" w:hint="eastAsia"/>
          <w:color w:val="333333"/>
          <w:sz w:val="24"/>
          <w:szCs w:val="24"/>
        </w:rPr>
        <w:t>高校没有设计移动开发技术类课程的主要原因</w:t>
      </w:r>
      <w:r w:rsidR="00795BCC">
        <w:rPr>
          <w:rFonts w:ascii="仿宋" w:eastAsia="仿宋" w:hAnsi="仿宋" w:hint="eastAsia"/>
          <w:color w:val="333333"/>
          <w:sz w:val="24"/>
          <w:szCs w:val="24"/>
        </w:rPr>
        <w:t>就是</w:t>
      </w:r>
      <w:r w:rsidR="008D65D9" w:rsidRPr="008D65D9">
        <w:rPr>
          <w:rFonts w:ascii="仿宋" w:eastAsia="仿宋" w:hAnsi="仿宋" w:hint="eastAsia"/>
          <w:color w:val="333333"/>
          <w:sz w:val="24"/>
          <w:szCs w:val="24"/>
        </w:rPr>
        <w:t>不具备</w:t>
      </w:r>
      <w:r w:rsidR="00795BCC">
        <w:rPr>
          <w:rFonts w:ascii="仿宋" w:eastAsia="仿宋" w:hAnsi="仿宋" w:hint="eastAsia"/>
          <w:color w:val="333333"/>
          <w:sz w:val="24"/>
          <w:szCs w:val="24"/>
        </w:rPr>
        <w:t>与之匹配</w:t>
      </w:r>
      <w:r w:rsidR="00E17968">
        <w:rPr>
          <w:rFonts w:ascii="仿宋" w:eastAsia="仿宋" w:hAnsi="仿宋" w:hint="eastAsia"/>
          <w:color w:val="333333"/>
          <w:sz w:val="24"/>
          <w:szCs w:val="24"/>
        </w:rPr>
        <w:t>的</w:t>
      </w:r>
      <w:r w:rsidR="008D65D9" w:rsidRPr="008D65D9">
        <w:rPr>
          <w:rFonts w:ascii="仿宋" w:eastAsia="仿宋" w:hAnsi="仿宋" w:hint="eastAsia"/>
          <w:color w:val="333333"/>
          <w:sz w:val="24"/>
          <w:szCs w:val="24"/>
        </w:rPr>
        <w:t>实践教育资源。</w:t>
      </w:r>
    </w:p>
    <w:p w:rsidR="00705C1D" w:rsidRDefault="00705C1D" w:rsidP="009A4007">
      <w:pPr>
        <w:spacing w:line="360" w:lineRule="auto"/>
        <w:jc w:val="left"/>
        <w:rPr>
          <w:rFonts w:ascii="黑体" w:eastAsia="黑体" w:hAnsi="黑体"/>
          <w:color w:val="333333"/>
          <w:sz w:val="28"/>
          <w:szCs w:val="28"/>
        </w:rPr>
      </w:pPr>
      <w:r>
        <w:rPr>
          <w:rFonts w:ascii="黑体" w:eastAsia="黑体" w:hAnsi="黑体" w:hint="eastAsia"/>
          <w:color w:val="333333"/>
          <w:sz w:val="28"/>
          <w:szCs w:val="28"/>
        </w:rPr>
        <w:t>二、</w:t>
      </w:r>
      <w:r w:rsidRPr="00046DF4">
        <w:rPr>
          <w:rFonts w:ascii="黑体" w:eastAsia="黑体" w:hAnsi="黑体" w:hint="eastAsia"/>
          <w:color w:val="333333"/>
          <w:sz w:val="28"/>
          <w:szCs w:val="28"/>
        </w:rPr>
        <w:t>采取的措施</w:t>
      </w:r>
    </w:p>
    <w:p w:rsidR="00044053" w:rsidRDefault="00044053" w:rsidP="00044053">
      <w:pPr>
        <w:spacing w:line="360" w:lineRule="auto"/>
        <w:ind w:firstLineChars="200" w:firstLine="480"/>
        <w:jc w:val="left"/>
        <w:rPr>
          <w:rFonts w:ascii="仿宋" w:eastAsia="仿宋" w:hAnsi="仿宋"/>
          <w:color w:val="333333"/>
          <w:sz w:val="24"/>
          <w:szCs w:val="24"/>
        </w:rPr>
      </w:pPr>
      <w:r>
        <w:rPr>
          <w:rFonts w:ascii="仿宋" w:eastAsia="仿宋" w:hAnsi="仿宋" w:hint="eastAsia"/>
          <w:color w:val="333333"/>
          <w:sz w:val="24"/>
          <w:szCs w:val="24"/>
        </w:rPr>
        <w:t>与其他兄弟院校一样，我校的</w:t>
      </w:r>
      <w:r w:rsidRPr="008D65D9">
        <w:rPr>
          <w:rFonts w:ascii="仿宋" w:eastAsia="仿宋" w:hAnsi="仿宋" w:hint="eastAsia"/>
          <w:color w:val="333333"/>
          <w:sz w:val="24"/>
          <w:szCs w:val="24"/>
        </w:rPr>
        <w:t>信息管理与信息系统专业</w:t>
      </w:r>
      <w:r>
        <w:rPr>
          <w:rFonts w:ascii="仿宋" w:eastAsia="仿宋" w:hAnsi="仿宋" w:hint="eastAsia"/>
          <w:color w:val="333333"/>
          <w:sz w:val="24"/>
          <w:szCs w:val="24"/>
        </w:rPr>
        <w:t>也</w:t>
      </w:r>
      <w:r w:rsidR="002703B5">
        <w:rPr>
          <w:rFonts w:ascii="仿宋" w:eastAsia="仿宋" w:hAnsi="仿宋" w:hint="eastAsia"/>
          <w:color w:val="333333"/>
          <w:sz w:val="24"/>
          <w:szCs w:val="24"/>
        </w:rPr>
        <w:t>面临</w:t>
      </w:r>
      <w:r>
        <w:rPr>
          <w:rFonts w:ascii="仿宋" w:eastAsia="仿宋" w:hAnsi="仿宋" w:hint="eastAsia"/>
          <w:color w:val="333333"/>
          <w:sz w:val="24"/>
          <w:szCs w:val="24"/>
        </w:rPr>
        <w:t>移动开发技术实践教育资源</w:t>
      </w:r>
      <w:r w:rsidR="002703B5">
        <w:rPr>
          <w:rFonts w:ascii="仿宋" w:eastAsia="仿宋" w:hAnsi="仿宋" w:hint="eastAsia"/>
          <w:color w:val="333333"/>
          <w:sz w:val="24"/>
          <w:szCs w:val="24"/>
        </w:rPr>
        <w:t>短缺的困境</w:t>
      </w:r>
      <w:r w:rsidR="00C041BA">
        <w:rPr>
          <w:rFonts w:ascii="仿宋" w:eastAsia="仿宋" w:hAnsi="仿宋" w:hint="eastAsia"/>
          <w:color w:val="333333"/>
          <w:sz w:val="24"/>
          <w:szCs w:val="24"/>
        </w:rPr>
        <w:t>，</w:t>
      </w:r>
      <w:r w:rsidR="004B4C2F">
        <w:rPr>
          <w:rFonts w:ascii="仿宋" w:eastAsia="仿宋" w:hAnsi="仿宋" w:hint="eastAsia"/>
          <w:color w:val="333333"/>
          <w:sz w:val="24"/>
          <w:szCs w:val="24"/>
        </w:rPr>
        <w:t>身</w:t>
      </w:r>
      <w:r w:rsidR="00C041BA">
        <w:rPr>
          <w:rFonts w:ascii="仿宋" w:eastAsia="仿宋" w:hAnsi="仿宋" w:hint="eastAsia"/>
          <w:color w:val="333333"/>
          <w:sz w:val="24"/>
          <w:szCs w:val="24"/>
        </w:rPr>
        <w:t>处大连信息产业的大环境</w:t>
      </w:r>
      <w:r w:rsidR="00386FC0">
        <w:rPr>
          <w:rFonts w:ascii="仿宋" w:eastAsia="仿宋" w:hAnsi="仿宋" w:hint="eastAsia"/>
          <w:color w:val="333333"/>
          <w:sz w:val="24"/>
          <w:szCs w:val="24"/>
        </w:rPr>
        <w:t>之</w:t>
      </w:r>
      <w:r w:rsidR="00C041BA">
        <w:rPr>
          <w:rFonts w:ascii="仿宋" w:eastAsia="仿宋" w:hAnsi="仿宋" w:hint="eastAsia"/>
          <w:color w:val="333333"/>
          <w:sz w:val="24"/>
          <w:szCs w:val="24"/>
        </w:rPr>
        <w:t>中，如果无法</w:t>
      </w:r>
      <w:r w:rsidR="00386FC0">
        <w:rPr>
          <w:rFonts w:ascii="仿宋" w:eastAsia="仿宋" w:hAnsi="仿宋" w:hint="eastAsia"/>
          <w:color w:val="333333"/>
          <w:sz w:val="24"/>
          <w:szCs w:val="24"/>
        </w:rPr>
        <w:t>培养出</w:t>
      </w:r>
      <w:r w:rsidR="00C041BA">
        <w:rPr>
          <w:rFonts w:ascii="仿宋" w:eastAsia="仿宋" w:hAnsi="仿宋" w:hint="eastAsia"/>
          <w:color w:val="333333"/>
          <w:sz w:val="24"/>
          <w:szCs w:val="24"/>
        </w:rPr>
        <w:t>市场</w:t>
      </w:r>
      <w:r w:rsidR="00386FC0">
        <w:rPr>
          <w:rFonts w:ascii="仿宋" w:eastAsia="仿宋" w:hAnsi="仿宋" w:hint="eastAsia"/>
          <w:color w:val="333333"/>
          <w:sz w:val="24"/>
          <w:szCs w:val="24"/>
        </w:rPr>
        <w:t>所</w:t>
      </w:r>
      <w:r w:rsidR="00C041BA">
        <w:rPr>
          <w:rFonts w:ascii="仿宋" w:eastAsia="仿宋" w:hAnsi="仿宋" w:hint="eastAsia"/>
          <w:color w:val="333333"/>
          <w:sz w:val="24"/>
          <w:szCs w:val="24"/>
        </w:rPr>
        <w:t>需</w:t>
      </w:r>
      <w:r w:rsidR="00386FC0">
        <w:rPr>
          <w:rFonts w:ascii="仿宋" w:eastAsia="仿宋" w:hAnsi="仿宋" w:hint="eastAsia"/>
          <w:color w:val="333333"/>
          <w:sz w:val="24"/>
          <w:szCs w:val="24"/>
        </w:rPr>
        <w:t>的</w:t>
      </w:r>
      <w:r w:rsidR="00C041BA">
        <w:rPr>
          <w:rFonts w:ascii="仿宋" w:eastAsia="仿宋" w:hAnsi="仿宋" w:hint="eastAsia"/>
          <w:color w:val="333333"/>
          <w:sz w:val="24"/>
          <w:szCs w:val="24"/>
        </w:rPr>
        <w:t>人才，</w:t>
      </w:r>
      <w:r w:rsidR="00386FC0">
        <w:rPr>
          <w:rFonts w:ascii="仿宋" w:eastAsia="仿宋" w:hAnsi="仿宋" w:hint="eastAsia"/>
          <w:color w:val="333333"/>
          <w:sz w:val="24"/>
          <w:szCs w:val="24"/>
        </w:rPr>
        <w:t>一个专业</w:t>
      </w:r>
      <w:r w:rsidR="00C041BA">
        <w:rPr>
          <w:rFonts w:ascii="仿宋" w:eastAsia="仿宋" w:hAnsi="仿宋" w:hint="eastAsia"/>
          <w:color w:val="333333"/>
          <w:sz w:val="24"/>
          <w:szCs w:val="24"/>
        </w:rPr>
        <w:t>就无法生存和发展</w:t>
      </w:r>
      <w:r>
        <w:rPr>
          <w:rFonts w:ascii="仿宋" w:eastAsia="仿宋" w:hAnsi="仿宋" w:hint="eastAsia"/>
          <w:color w:val="333333"/>
          <w:sz w:val="24"/>
          <w:szCs w:val="24"/>
        </w:rPr>
        <w:t>。</w:t>
      </w:r>
      <w:r w:rsidR="00C041BA">
        <w:rPr>
          <w:rFonts w:ascii="仿宋" w:eastAsia="仿宋" w:hAnsi="仿宋" w:hint="eastAsia"/>
          <w:color w:val="333333"/>
          <w:sz w:val="24"/>
          <w:szCs w:val="24"/>
        </w:rPr>
        <w:t>因此，</w:t>
      </w:r>
      <w:r w:rsidR="00E66D73">
        <w:rPr>
          <w:rFonts w:ascii="仿宋" w:eastAsia="仿宋" w:hAnsi="仿宋" w:hint="eastAsia"/>
          <w:color w:val="333333"/>
          <w:sz w:val="24"/>
          <w:szCs w:val="24"/>
        </w:rPr>
        <w:t>市场化</w:t>
      </w:r>
      <w:r w:rsidR="00C041BA">
        <w:rPr>
          <w:rFonts w:ascii="仿宋" w:eastAsia="仿宋" w:hAnsi="仿宋" w:hint="eastAsia"/>
          <w:color w:val="333333"/>
          <w:sz w:val="24"/>
          <w:szCs w:val="24"/>
        </w:rPr>
        <w:t>利用</w:t>
      </w:r>
      <w:r w:rsidR="00E66D73">
        <w:rPr>
          <w:rFonts w:ascii="仿宋" w:eastAsia="仿宋" w:hAnsi="仿宋" w:hint="eastAsia"/>
          <w:color w:val="333333"/>
          <w:sz w:val="24"/>
          <w:szCs w:val="24"/>
        </w:rPr>
        <w:t>企业</w:t>
      </w:r>
      <w:r w:rsidR="00C041BA">
        <w:rPr>
          <w:rFonts w:ascii="仿宋" w:eastAsia="仿宋" w:hAnsi="仿宋" w:hint="eastAsia"/>
          <w:color w:val="333333"/>
          <w:sz w:val="24"/>
          <w:szCs w:val="24"/>
        </w:rPr>
        <w:t>资源</w:t>
      </w:r>
      <w:r w:rsidR="004B4C2F">
        <w:rPr>
          <w:rFonts w:ascii="仿宋" w:eastAsia="仿宋" w:hAnsi="仿宋" w:hint="eastAsia"/>
          <w:color w:val="333333"/>
          <w:sz w:val="24"/>
          <w:szCs w:val="24"/>
        </w:rPr>
        <w:t>，</w:t>
      </w:r>
      <w:r w:rsidR="00C041BA">
        <w:rPr>
          <w:rFonts w:ascii="仿宋" w:eastAsia="仿宋" w:hAnsi="仿宋" w:hint="eastAsia"/>
          <w:color w:val="333333"/>
          <w:sz w:val="24"/>
          <w:szCs w:val="24"/>
        </w:rPr>
        <w:t>务实</w:t>
      </w:r>
      <w:r w:rsidR="00E66D73">
        <w:rPr>
          <w:rFonts w:ascii="仿宋" w:eastAsia="仿宋" w:hAnsi="仿宋" w:hint="eastAsia"/>
          <w:color w:val="333333"/>
          <w:sz w:val="24"/>
          <w:szCs w:val="24"/>
        </w:rPr>
        <w:t>地</w:t>
      </w:r>
      <w:r w:rsidR="00C041BA">
        <w:rPr>
          <w:rFonts w:ascii="仿宋" w:eastAsia="仿宋" w:hAnsi="仿宋" w:hint="eastAsia"/>
          <w:color w:val="333333"/>
          <w:sz w:val="24"/>
          <w:szCs w:val="24"/>
        </w:rPr>
        <w:t>开展应用型人才培养</w:t>
      </w:r>
      <w:r w:rsidR="004B4C2F">
        <w:rPr>
          <w:rFonts w:ascii="仿宋" w:eastAsia="仿宋" w:hAnsi="仿宋" w:hint="eastAsia"/>
          <w:color w:val="333333"/>
          <w:sz w:val="24"/>
          <w:szCs w:val="24"/>
        </w:rPr>
        <w:t>就</w:t>
      </w:r>
      <w:r w:rsidR="00E74391">
        <w:rPr>
          <w:rFonts w:ascii="仿宋" w:eastAsia="仿宋" w:hAnsi="仿宋" w:hint="eastAsia"/>
          <w:color w:val="333333"/>
          <w:sz w:val="24"/>
          <w:szCs w:val="24"/>
        </w:rPr>
        <w:t>被修订到人才培养方案之中</w:t>
      </w:r>
      <w:r w:rsidR="00C041BA">
        <w:rPr>
          <w:rFonts w:ascii="仿宋" w:eastAsia="仿宋" w:hAnsi="仿宋" w:hint="eastAsia"/>
          <w:color w:val="333333"/>
          <w:sz w:val="24"/>
          <w:szCs w:val="24"/>
        </w:rPr>
        <w:t>。</w:t>
      </w:r>
    </w:p>
    <w:p w:rsidR="009A4007" w:rsidRPr="00F84292" w:rsidRDefault="00333850" w:rsidP="00333850">
      <w:pPr>
        <w:spacing w:line="360" w:lineRule="auto"/>
        <w:jc w:val="left"/>
        <w:rPr>
          <w:rFonts w:ascii="仿宋" w:eastAsia="仿宋" w:hAnsi="仿宋"/>
          <w:b/>
          <w:color w:val="333333"/>
          <w:sz w:val="24"/>
          <w:szCs w:val="24"/>
        </w:rPr>
      </w:pPr>
      <w:r w:rsidRPr="00F84292">
        <w:rPr>
          <w:rFonts w:ascii="仿宋" w:eastAsia="仿宋" w:hAnsi="仿宋" w:hint="eastAsia"/>
          <w:b/>
          <w:color w:val="333333"/>
          <w:sz w:val="24"/>
          <w:szCs w:val="24"/>
        </w:rPr>
        <w:t>（一）</w:t>
      </w:r>
      <w:r w:rsidR="009A4007" w:rsidRPr="00F33CFA">
        <w:rPr>
          <w:rFonts w:ascii="仿宋" w:eastAsia="仿宋" w:hAnsi="仿宋" w:hint="eastAsia"/>
          <w:b/>
          <w:sz w:val="24"/>
          <w:szCs w:val="24"/>
        </w:rPr>
        <w:t>市场</w:t>
      </w:r>
      <w:r w:rsidR="009A4007" w:rsidRPr="00F84292">
        <w:rPr>
          <w:rFonts w:ascii="仿宋" w:eastAsia="仿宋" w:hAnsi="仿宋" w:hint="eastAsia"/>
          <w:b/>
          <w:color w:val="333333"/>
          <w:sz w:val="24"/>
          <w:szCs w:val="24"/>
        </w:rPr>
        <w:t>化</w:t>
      </w:r>
      <w:r w:rsidR="00D50EFD" w:rsidRPr="00F84292">
        <w:rPr>
          <w:rFonts w:ascii="仿宋" w:eastAsia="仿宋" w:hAnsi="仿宋" w:hint="eastAsia"/>
          <w:b/>
          <w:color w:val="333333"/>
          <w:sz w:val="24"/>
          <w:szCs w:val="24"/>
        </w:rPr>
        <w:t>配置</w:t>
      </w:r>
    </w:p>
    <w:p w:rsidR="00EB0255" w:rsidRPr="00CA77E8" w:rsidRDefault="00903F0E" w:rsidP="009A4007">
      <w:pPr>
        <w:spacing w:line="360" w:lineRule="auto"/>
        <w:ind w:firstLineChars="200" w:firstLine="480"/>
        <w:jc w:val="left"/>
        <w:rPr>
          <w:rFonts w:ascii="仿宋" w:eastAsia="仿宋" w:hAnsi="仿宋"/>
          <w:color w:val="333333"/>
          <w:sz w:val="24"/>
          <w:szCs w:val="24"/>
        </w:rPr>
      </w:pPr>
      <w:r w:rsidRPr="00CA77E8">
        <w:rPr>
          <w:rFonts w:ascii="仿宋" w:eastAsia="仿宋" w:hAnsi="仿宋" w:hint="eastAsia"/>
          <w:color w:val="333333"/>
          <w:sz w:val="24"/>
          <w:szCs w:val="24"/>
        </w:rPr>
        <w:t>校企合作</w:t>
      </w:r>
      <w:r>
        <w:rPr>
          <w:rFonts w:ascii="仿宋" w:eastAsia="仿宋" w:hAnsi="仿宋" w:hint="eastAsia"/>
          <w:color w:val="333333"/>
          <w:sz w:val="24"/>
          <w:szCs w:val="24"/>
        </w:rPr>
        <w:t>是应用型人才培养的必然</w:t>
      </w:r>
      <w:r w:rsidR="00F33CFA">
        <w:rPr>
          <w:rFonts w:ascii="仿宋" w:eastAsia="仿宋" w:hAnsi="仿宋" w:hint="eastAsia"/>
          <w:color w:val="333333"/>
          <w:sz w:val="24"/>
          <w:szCs w:val="24"/>
        </w:rPr>
        <w:t>之</w:t>
      </w:r>
      <w:r>
        <w:rPr>
          <w:rFonts w:ascii="仿宋" w:eastAsia="仿宋" w:hAnsi="仿宋" w:hint="eastAsia"/>
          <w:color w:val="333333"/>
          <w:sz w:val="24"/>
          <w:szCs w:val="24"/>
        </w:rPr>
        <w:t>选</w:t>
      </w:r>
      <w:r w:rsidRPr="00CA77E8">
        <w:rPr>
          <w:rFonts w:ascii="仿宋" w:eastAsia="仿宋" w:hAnsi="仿宋" w:hint="eastAsia"/>
          <w:color w:val="333333"/>
          <w:sz w:val="24"/>
          <w:szCs w:val="24"/>
        </w:rPr>
        <w:t>，但深入的校企合作还有很长的路要走。在</w:t>
      </w:r>
      <w:r w:rsidR="00F33CFA">
        <w:rPr>
          <w:rFonts w:ascii="仿宋" w:eastAsia="仿宋" w:hAnsi="仿宋" w:hint="eastAsia"/>
          <w:color w:val="333333"/>
          <w:sz w:val="24"/>
          <w:szCs w:val="24"/>
        </w:rPr>
        <w:t>一份</w:t>
      </w:r>
      <w:r w:rsidRPr="00CA77E8">
        <w:rPr>
          <w:rFonts w:ascii="仿宋" w:eastAsia="仿宋" w:hAnsi="仿宋" w:hint="eastAsia"/>
          <w:color w:val="333333"/>
          <w:sz w:val="24"/>
          <w:szCs w:val="24"/>
        </w:rPr>
        <w:t>“</w:t>
      </w:r>
      <w:r w:rsidRPr="00CA77E8">
        <w:rPr>
          <w:rFonts w:ascii="仿宋" w:eastAsia="仿宋" w:hAnsi="仿宋"/>
          <w:color w:val="333333"/>
          <w:sz w:val="24"/>
          <w:szCs w:val="24"/>
        </w:rPr>
        <w:t>影响企业参与校企合作的主要因素</w:t>
      </w:r>
      <w:r w:rsidRPr="00CA77E8">
        <w:rPr>
          <w:rFonts w:ascii="仿宋" w:eastAsia="仿宋" w:hAnsi="仿宋" w:hint="eastAsia"/>
          <w:color w:val="333333"/>
          <w:sz w:val="24"/>
          <w:szCs w:val="24"/>
        </w:rPr>
        <w:t>”的调查中</w:t>
      </w:r>
      <w:r w:rsidRPr="00CA77E8">
        <w:rPr>
          <w:rFonts w:ascii="仿宋" w:eastAsia="仿宋" w:hAnsi="仿宋"/>
          <w:color w:val="333333"/>
          <w:sz w:val="24"/>
          <w:szCs w:val="24"/>
        </w:rPr>
        <w:t>，</w:t>
      </w:r>
      <w:r w:rsidRPr="00CA77E8">
        <w:rPr>
          <w:rFonts w:ascii="仿宋" w:eastAsia="仿宋" w:hAnsi="仿宋" w:hint="eastAsia"/>
          <w:color w:val="333333"/>
          <w:sz w:val="24"/>
          <w:szCs w:val="24"/>
        </w:rPr>
        <w:t>“</w:t>
      </w:r>
      <w:r w:rsidRPr="00CA77E8">
        <w:rPr>
          <w:rFonts w:ascii="仿宋" w:eastAsia="仿宋" w:hAnsi="仿宋"/>
          <w:color w:val="333333"/>
          <w:sz w:val="24"/>
          <w:szCs w:val="24"/>
        </w:rPr>
        <w:t>企业没有实际利益</w:t>
      </w:r>
      <w:r w:rsidRPr="00CA77E8">
        <w:rPr>
          <w:rFonts w:ascii="仿宋" w:eastAsia="仿宋" w:hAnsi="仿宋" w:hint="eastAsia"/>
          <w:color w:val="333333"/>
          <w:sz w:val="24"/>
          <w:szCs w:val="24"/>
        </w:rPr>
        <w:t>”排在前</w:t>
      </w:r>
      <w:r w:rsidR="00F33CFA">
        <w:rPr>
          <w:rFonts w:ascii="仿宋" w:eastAsia="仿宋" w:hAnsi="仿宋" w:hint="eastAsia"/>
          <w:color w:val="333333"/>
          <w:sz w:val="24"/>
          <w:szCs w:val="24"/>
        </w:rPr>
        <w:t>首位</w:t>
      </w:r>
      <w:r w:rsidRPr="00CA77E8">
        <w:rPr>
          <w:rFonts w:ascii="仿宋" w:eastAsia="仿宋" w:hAnsi="仿宋" w:hint="eastAsia"/>
          <w:color w:val="333333"/>
          <w:sz w:val="24"/>
          <w:szCs w:val="24"/>
        </w:rPr>
        <w:t>，</w:t>
      </w:r>
      <w:r>
        <w:rPr>
          <w:rFonts w:ascii="仿宋" w:eastAsia="仿宋" w:hAnsi="仿宋" w:hint="eastAsia"/>
          <w:color w:val="333333"/>
          <w:sz w:val="24"/>
          <w:szCs w:val="24"/>
        </w:rPr>
        <w:t>所以</w:t>
      </w:r>
      <w:r w:rsidRPr="00CA77E8">
        <w:rPr>
          <w:rFonts w:ascii="仿宋" w:eastAsia="仿宋" w:hAnsi="仿宋" w:hint="eastAsia"/>
          <w:color w:val="333333"/>
          <w:sz w:val="24"/>
          <w:szCs w:val="24"/>
        </w:rPr>
        <w:t>企业</w:t>
      </w:r>
      <w:r>
        <w:rPr>
          <w:rFonts w:ascii="仿宋" w:eastAsia="仿宋" w:hAnsi="仿宋" w:hint="eastAsia"/>
          <w:color w:val="333333"/>
          <w:sz w:val="24"/>
          <w:szCs w:val="24"/>
        </w:rPr>
        <w:t>对校企合作</w:t>
      </w:r>
      <w:r w:rsidRPr="00CA77E8">
        <w:rPr>
          <w:rFonts w:ascii="仿宋" w:eastAsia="仿宋" w:hAnsi="仿宋" w:hint="eastAsia"/>
          <w:color w:val="333333"/>
          <w:sz w:val="24"/>
          <w:szCs w:val="24"/>
        </w:rPr>
        <w:t>的</w:t>
      </w:r>
      <w:r>
        <w:rPr>
          <w:rFonts w:ascii="仿宋" w:eastAsia="仿宋" w:hAnsi="仿宋" w:hint="eastAsia"/>
          <w:color w:val="333333"/>
          <w:sz w:val="24"/>
          <w:szCs w:val="24"/>
        </w:rPr>
        <w:t>积极性并不高</w:t>
      </w:r>
      <w:r w:rsidRPr="00CA77E8">
        <w:rPr>
          <w:rFonts w:ascii="仿宋" w:eastAsia="仿宋" w:hAnsi="仿宋" w:hint="eastAsia"/>
          <w:color w:val="333333"/>
          <w:sz w:val="24"/>
          <w:szCs w:val="24"/>
        </w:rPr>
        <w:t>。</w:t>
      </w:r>
      <w:r w:rsidR="00B87406">
        <w:rPr>
          <w:rFonts w:ascii="仿宋" w:eastAsia="仿宋" w:hAnsi="仿宋" w:hint="eastAsia"/>
          <w:color w:val="333333"/>
          <w:sz w:val="24"/>
          <w:szCs w:val="24"/>
        </w:rPr>
        <w:t>可见</w:t>
      </w:r>
      <w:r w:rsidR="00643EBA">
        <w:rPr>
          <w:rFonts w:ascii="仿宋" w:eastAsia="仿宋" w:hAnsi="仿宋" w:hint="eastAsia"/>
          <w:color w:val="333333"/>
          <w:sz w:val="24"/>
          <w:szCs w:val="24"/>
        </w:rPr>
        <w:t>校企合作</w:t>
      </w:r>
      <w:r w:rsidR="00B87406">
        <w:rPr>
          <w:rFonts w:ascii="仿宋" w:eastAsia="仿宋" w:hAnsi="仿宋" w:hint="eastAsia"/>
          <w:color w:val="333333"/>
          <w:sz w:val="24"/>
          <w:szCs w:val="24"/>
        </w:rPr>
        <w:t>尊重市场经济规律的必要性，</w:t>
      </w:r>
      <w:r w:rsidR="00EB0255">
        <w:rPr>
          <w:rFonts w:ascii="仿宋" w:eastAsia="仿宋" w:hAnsi="仿宋" w:hint="eastAsia"/>
          <w:color w:val="333333"/>
          <w:sz w:val="24"/>
          <w:szCs w:val="24"/>
        </w:rPr>
        <w:t>所谓实践教育资源市场化配置就是通过购买、租借、合作</w:t>
      </w:r>
      <w:r w:rsidR="00FA63EF">
        <w:rPr>
          <w:rFonts w:ascii="仿宋" w:eastAsia="仿宋" w:hAnsi="仿宋" w:hint="eastAsia"/>
          <w:color w:val="333333"/>
          <w:sz w:val="24"/>
          <w:szCs w:val="24"/>
        </w:rPr>
        <w:t>共建</w:t>
      </w:r>
      <w:r w:rsidR="00EB0255">
        <w:rPr>
          <w:rFonts w:ascii="仿宋" w:eastAsia="仿宋" w:hAnsi="仿宋" w:hint="eastAsia"/>
          <w:color w:val="333333"/>
          <w:sz w:val="24"/>
          <w:szCs w:val="24"/>
        </w:rPr>
        <w:t>等方式利用企业的资源</w:t>
      </w:r>
      <w:r w:rsidR="00FA63EF">
        <w:rPr>
          <w:rFonts w:ascii="仿宋" w:eastAsia="仿宋" w:hAnsi="仿宋" w:hint="eastAsia"/>
          <w:color w:val="333333"/>
          <w:sz w:val="24"/>
          <w:szCs w:val="24"/>
        </w:rPr>
        <w:t>，以实现共享共治的目的</w:t>
      </w:r>
      <w:r w:rsidR="00EB0255">
        <w:rPr>
          <w:rFonts w:ascii="仿宋" w:eastAsia="仿宋" w:hAnsi="仿宋" w:hint="eastAsia"/>
          <w:color w:val="333333"/>
          <w:sz w:val="24"/>
          <w:szCs w:val="24"/>
        </w:rPr>
        <w:t>。</w:t>
      </w:r>
    </w:p>
    <w:p w:rsidR="009A4007" w:rsidRPr="00A63436" w:rsidRDefault="00A63436" w:rsidP="009A4007">
      <w:pPr>
        <w:spacing w:line="360" w:lineRule="auto"/>
        <w:ind w:firstLineChars="200" w:firstLine="480"/>
        <w:jc w:val="left"/>
        <w:rPr>
          <w:rFonts w:ascii="仿宋" w:eastAsia="仿宋" w:hAnsi="仿宋"/>
          <w:color w:val="333333"/>
          <w:sz w:val="24"/>
          <w:szCs w:val="24"/>
        </w:rPr>
      </w:pPr>
      <w:r w:rsidRPr="00A63436">
        <w:rPr>
          <w:rFonts w:ascii="仿宋" w:eastAsia="仿宋" w:hAnsi="仿宋" w:hint="eastAsia"/>
          <w:color w:val="333333"/>
          <w:sz w:val="24"/>
          <w:szCs w:val="24"/>
        </w:rPr>
        <w:t>从</w:t>
      </w:r>
      <w:r w:rsidR="00005607">
        <w:rPr>
          <w:rFonts w:ascii="仿宋" w:eastAsia="仿宋" w:hAnsi="仿宋" w:hint="eastAsia"/>
          <w:color w:val="333333"/>
          <w:sz w:val="24"/>
          <w:szCs w:val="24"/>
        </w:rPr>
        <w:t>移动开发技术的</w:t>
      </w:r>
      <w:r w:rsidRPr="00A63436">
        <w:rPr>
          <w:rFonts w:ascii="仿宋" w:eastAsia="仿宋" w:hAnsi="仿宋" w:hint="eastAsia"/>
          <w:color w:val="333333"/>
          <w:sz w:val="24"/>
          <w:szCs w:val="24"/>
        </w:rPr>
        <w:t>企业教育现状来看，因技术更新速度快，人员流动频繁</w:t>
      </w:r>
      <w:r w:rsidR="000E35CF">
        <w:rPr>
          <w:rFonts w:ascii="仿宋" w:eastAsia="仿宋" w:hAnsi="仿宋" w:hint="eastAsia"/>
          <w:color w:val="333333"/>
          <w:sz w:val="24"/>
          <w:szCs w:val="24"/>
        </w:rPr>
        <w:t>导致培训成本流失</w:t>
      </w:r>
      <w:r w:rsidRPr="00A63436">
        <w:rPr>
          <w:rFonts w:ascii="仿宋" w:eastAsia="仿宋" w:hAnsi="仿宋" w:hint="eastAsia"/>
          <w:color w:val="333333"/>
          <w:sz w:val="24"/>
          <w:szCs w:val="24"/>
        </w:rPr>
        <w:t>等原因，许多企业都把人力资源教育外包给第三</w:t>
      </w:r>
      <w:proofErr w:type="gramStart"/>
      <w:r w:rsidRPr="00A63436">
        <w:rPr>
          <w:rFonts w:ascii="仿宋" w:eastAsia="仿宋" w:hAnsi="仿宋" w:hint="eastAsia"/>
          <w:color w:val="333333"/>
          <w:sz w:val="24"/>
          <w:szCs w:val="24"/>
        </w:rPr>
        <w:t>方教育</w:t>
      </w:r>
      <w:proofErr w:type="gramEnd"/>
      <w:r w:rsidRPr="00A63436">
        <w:rPr>
          <w:rFonts w:ascii="仿宋" w:eastAsia="仿宋" w:hAnsi="仿宋" w:hint="eastAsia"/>
          <w:color w:val="333333"/>
          <w:sz w:val="24"/>
          <w:szCs w:val="24"/>
        </w:rPr>
        <w:t>机构。凭借对业务的深度理解，以及对市场的敏感性，第三</w:t>
      </w:r>
      <w:proofErr w:type="gramStart"/>
      <w:r w:rsidRPr="00A63436">
        <w:rPr>
          <w:rFonts w:ascii="仿宋" w:eastAsia="仿宋" w:hAnsi="仿宋" w:hint="eastAsia"/>
          <w:color w:val="333333"/>
          <w:sz w:val="24"/>
          <w:szCs w:val="24"/>
        </w:rPr>
        <w:t>方</w:t>
      </w:r>
      <w:r w:rsidR="00416D9A">
        <w:rPr>
          <w:rFonts w:ascii="仿宋" w:eastAsia="仿宋" w:hAnsi="仿宋" w:hint="eastAsia"/>
          <w:color w:val="333333"/>
          <w:sz w:val="24"/>
          <w:szCs w:val="24"/>
        </w:rPr>
        <w:t>培训</w:t>
      </w:r>
      <w:proofErr w:type="gramEnd"/>
      <w:r w:rsidRPr="00A63436">
        <w:rPr>
          <w:rFonts w:ascii="仿宋" w:eastAsia="仿宋" w:hAnsi="仿宋" w:hint="eastAsia"/>
          <w:color w:val="333333"/>
          <w:sz w:val="24"/>
          <w:szCs w:val="24"/>
        </w:rPr>
        <w:t>几乎已经成为大学生入行的</w:t>
      </w:r>
      <w:r w:rsidR="00416D9A">
        <w:rPr>
          <w:rFonts w:ascii="仿宋" w:eastAsia="仿宋" w:hAnsi="仿宋" w:hint="eastAsia"/>
          <w:color w:val="333333"/>
          <w:sz w:val="24"/>
          <w:szCs w:val="24"/>
        </w:rPr>
        <w:t>捷径</w:t>
      </w:r>
      <w:r w:rsidR="00865E06">
        <w:rPr>
          <w:rFonts w:ascii="仿宋" w:eastAsia="仿宋" w:hAnsi="仿宋" w:hint="eastAsia"/>
          <w:color w:val="333333"/>
          <w:sz w:val="24"/>
          <w:szCs w:val="24"/>
        </w:rPr>
        <w:t>。</w:t>
      </w:r>
      <w:r w:rsidRPr="00A63436">
        <w:rPr>
          <w:rFonts w:ascii="仿宋" w:eastAsia="仿宋" w:hAnsi="仿宋" w:hint="eastAsia"/>
          <w:color w:val="333333"/>
          <w:sz w:val="24"/>
          <w:szCs w:val="24"/>
        </w:rPr>
        <w:t>所以，高等院校与第三方的务实合作是非常必要的</w:t>
      </w:r>
      <w:r w:rsidR="00CD332A">
        <w:rPr>
          <w:rFonts w:ascii="仿宋" w:eastAsia="仿宋" w:hAnsi="仿宋" w:hint="eastAsia"/>
          <w:color w:val="333333"/>
          <w:sz w:val="24"/>
          <w:szCs w:val="24"/>
        </w:rPr>
        <w:t>，片面奢求传统的“双元制”校企合作模式</w:t>
      </w:r>
      <w:r w:rsidR="00865E06">
        <w:rPr>
          <w:rFonts w:ascii="仿宋" w:eastAsia="仿宋" w:hAnsi="仿宋" w:hint="eastAsia"/>
          <w:color w:val="333333"/>
          <w:sz w:val="24"/>
          <w:szCs w:val="24"/>
        </w:rPr>
        <w:t>也</w:t>
      </w:r>
      <w:r w:rsidR="00CD332A">
        <w:rPr>
          <w:rFonts w:ascii="仿宋" w:eastAsia="仿宋" w:hAnsi="仿宋" w:hint="eastAsia"/>
          <w:color w:val="333333"/>
          <w:sz w:val="24"/>
          <w:szCs w:val="24"/>
        </w:rPr>
        <w:t>是不太现实的</w:t>
      </w:r>
      <w:r w:rsidRPr="00A63436">
        <w:rPr>
          <w:rFonts w:ascii="仿宋" w:eastAsia="仿宋" w:hAnsi="仿宋" w:hint="eastAsia"/>
          <w:color w:val="333333"/>
          <w:sz w:val="24"/>
          <w:szCs w:val="24"/>
        </w:rPr>
        <w:t>。</w:t>
      </w:r>
    </w:p>
    <w:p w:rsidR="00333850" w:rsidRPr="00F84292" w:rsidRDefault="00333850" w:rsidP="00226E95">
      <w:pPr>
        <w:spacing w:line="360" w:lineRule="auto"/>
        <w:jc w:val="left"/>
        <w:rPr>
          <w:rFonts w:ascii="仿宋" w:eastAsia="仿宋" w:hAnsi="仿宋"/>
          <w:b/>
          <w:color w:val="333333"/>
          <w:sz w:val="24"/>
          <w:szCs w:val="24"/>
        </w:rPr>
      </w:pPr>
      <w:r w:rsidRPr="00F84292">
        <w:rPr>
          <w:rFonts w:ascii="仿宋" w:eastAsia="仿宋" w:hAnsi="仿宋" w:hint="eastAsia"/>
          <w:b/>
          <w:color w:val="333333"/>
          <w:sz w:val="24"/>
          <w:szCs w:val="24"/>
        </w:rPr>
        <w:t>（二）实践教育资源</w:t>
      </w:r>
      <w:r w:rsidR="00475D7D">
        <w:rPr>
          <w:rFonts w:ascii="仿宋" w:eastAsia="仿宋" w:hAnsi="仿宋" w:hint="eastAsia"/>
          <w:b/>
          <w:color w:val="333333"/>
          <w:sz w:val="24"/>
          <w:szCs w:val="24"/>
        </w:rPr>
        <w:t>“</w:t>
      </w:r>
      <w:r w:rsidRPr="00F84292">
        <w:rPr>
          <w:rFonts w:ascii="仿宋" w:eastAsia="仿宋" w:hAnsi="仿宋" w:hint="eastAsia"/>
          <w:b/>
          <w:color w:val="333333"/>
          <w:sz w:val="24"/>
          <w:szCs w:val="24"/>
        </w:rPr>
        <w:t>三元制</w:t>
      </w:r>
      <w:r w:rsidR="00475D7D">
        <w:rPr>
          <w:rFonts w:ascii="仿宋" w:eastAsia="仿宋" w:hAnsi="仿宋" w:hint="eastAsia"/>
          <w:b/>
          <w:color w:val="333333"/>
          <w:sz w:val="24"/>
          <w:szCs w:val="24"/>
        </w:rPr>
        <w:t>”</w:t>
      </w:r>
      <w:r w:rsidRPr="00F84292">
        <w:rPr>
          <w:rFonts w:ascii="仿宋" w:eastAsia="仿宋" w:hAnsi="仿宋" w:hint="eastAsia"/>
          <w:b/>
          <w:color w:val="333333"/>
          <w:sz w:val="24"/>
          <w:szCs w:val="24"/>
        </w:rPr>
        <w:t>配置</w:t>
      </w:r>
    </w:p>
    <w:p w:rsidR="001B68F1" w:rsidRPr="00321FB5" w:rsidRDefault="001D2D54" w:rsidP="001B68F1">
      <w:pPr>
        <w:spacing w:line="360" w:lineRule="auto"/>
        <w:ind w:firstLineChars="200" w:firstLine="480"/>
        <w:jc w:val="left"/>
        <w:rPr>
          <w:rFonts w:ascii="仿宋" w:eastAsia="仿宋" w:hAnsi="仿宋"/>
          <w:color w:val="333333"/>
          <w:sz w:val="24"/>
          <w:szCs w:val="24"/>
        </w:rPr>
      </w:pPr>
      <w:r>
        <w:rPr>
          <w:rFonts w:ascii="仿宋" w:eastAsia="仿宋" w:hAnsi="仿宋" w:hint="eastAsia"/>
          <w:color w:val="333333"/>
          <w:sz w:val="24"/>
          <w:szCs w:val="24"/>
        </w:rPr>
        <w:t>我校信息管理与信息系统</w:t>
      </w:r>
      <w:r w:rsidR="00FD2E00">
        <w:rPr>
          <w:rFonts w:ascii="仿宋" w:eastAsia="仿宋" w:hAnsi="仿宋" w:hint="eastAsia"/>
          <w:color w:val="333333"/>
          <w:sz w:val="24"/>
          <w:szCs w:val="24"/>
        </w:rPr>
        <w:t>专业的</w:t>
      </w:r>
      <w:r w:rsidR="009A4007" w:rsidRPr="009A4007">
        <w:rPr>
          <w:rFonts w:ascii="仿宋" w:eastAsia="仿宋" w:hAnsi="仿宋" w:hint="eastAsia"/>
          <w:color w:val="333333"/>
          <w:sz w:val="24"/>
          <w:szCs w:val="24"/>
        </w:rPr>
        <w:t>实践教</w:t>
      </w:r>
      <w:r w:rsidR="00FD2E00">
        <w:rPr>
          <w:rFonts w:ascii="仿宋" w:eastAsia="仿宋" w:hAnsi="仿宋" w:hint="eastAsia"/>
          <w:color w:val="333333"/>
          <w:sz w:val="24"/>
          <w:szCs w:val="24"/>
        </w:rPr>
        <w:t>育</w:t>
      </w:r>
      <w:r w:rsidR="009A4007" w:rsidRPr="009A4007">
        <w:rPr>
          <w:rFonts w:ascii="仿宋" w:eastAsia="仿宋" w:hAnsi="仿宋" w:hint="eastAsia"/>
          <w:color w:val="333333"/>
          <w:sz w:val="24"/>
          <w:szCs w:val="24"/>
        </w:rPr>
        <w:t>体系按照“课堂学、平台练、企业干”应用型人才技术技能成长的过程</w:t>
      </w:r>
      <w:r w:rsidR="00FD2E00">
        <w:rPr>
          <w:rFonts w:ascii="仿宋" w:eastAsia="仿宋" w:hAnsi="仿宋" w:hint="eastAsia"/>
          <w:color w:val="333333"/>
          <w:sz w:val="24"/>
          <w:szCs w:val="24"/>
        </w:rPr>
        <w:t>构建</w:t>
      </w:r>
      <w:r w:rsidR="009A4007" w:rsidRPr="009A4007">
        <w:rPr>
          <w:rFonts w:ascii="仿宋" w:eastAsia="仿宋" w:hAnsi="仿宋" w:hint="eastAsia"/>
          <w:color w:val="333333"/>
          <w:sz w:val="24"/>
          <w:szCs w:val="24"/>
        </w:rPr>
        <w:t>，其中的每一个环节都需要进行角色扮演的实践</w:t>
      </w:r>
      <w:r w:rsidR="00FD2E00">
        <w:rPr>
          <w:rFonts w:ascii="仿宋" w:eastAsia="仿宋" w:hAnsi="仿宋" w:hint="eastAsia"/>
          <w:color w:val="333333"/>
          <w:sz w:val="24"/>
          <w:szCs w:val="24"/>
        </w:rPr>
        <w:t>，使</w:t>
      </w:r>
      <w:r w:rsidR="009A4007" w:rsidRPr="009A4007">
        <w:rPr>
          <w:rFonts w:ascii="仿宋" w:eastAsia="仿宋" w:hAnsi="仿宋" w:hint="eastAsia"/>
          <w:color w:val="333333"/>
          <w:sz w:val="24"/>
          <w:szCs w:val="24"/>
        </w:rPr>
        <w:t>学生</w:t>
      </w:r>
      <w:r w:rsidR="009A4007" w:rsidRPr="009A4007">
        <w:rPr>
          <w:rFonts w:ascii="仿宋" w:eastAsia="仿宋" w:hAnsi="仿宋"/>
          <w:color w:val="333333"/>
          <w:sz w:val="24"/>
          <w:szCs w:val="24"/>
        </w:rPr>
        <w:t>在</w:t>
      </w:r>
      <w:r w:rsidR="009A4007" w:rsidRPr="009A4007">
        <w:rPr>
          <w:rFonts w:ascii="仿宋" w:eastAsia="仿宋" w:hAnsi="仿宋" w:hint="eastAsia"/>
          <w:color w:val="333333"/>
          <w:sz w:val="24"/>
          <w:szCs w:val="24"/>
        </w:rPr>
        <w:t>角色扮演的</w:t>
      </w:r>
      <w:r w:rsidR="009A4007" w:rsidRPr="009A4007">
        <w:rPr>
          <w:rFonts w:ascii="仿宋" w:eastAsia="仿宋" w:hAnsi="仿宋"/>
          <w:color w:val="333333"/>
          <w:sz w:val="24"/>
          <w:szCs w:val="24"/>
        </w:rPr>
        <w:t>过程中受到角色规则的</w:t>
      </w:r>
      <w:r w:rsidR="009A4007" w:rsidRPr="009A4007">
        <w:rPr>
          <w:rFonts w:ascii="仿宋" w:eastAsia="仿宋" w:hAnsi="仿宋" w:hint="eastAsia"/>
          <w:color w:val="333333"/>
          <w:sz w:val="24"/>
          <w:szCs w:val="24"/>
        </w:rPr>
        <w:t>教育和</w:t>
      </w:r>
      <w:r w:rsidR="009A4007" w:rsidRPr="009A4007">
        <w:rPr>
          <w:rFonts w:ascii="仿宋" w:eastAsia="仿宋" w:hAnsi="仿宋"/>
          <w:color w:val="333333"/>
          <w:sz w:val="24"/>
          <w:szCs w:val="24"/>
        </w:rPr>
        <w:t>训练，</w:t>
      </w:r>
      <w:r w:rsidR="009A4007" w:rsidRPr="009A4007">
        <w:rPr>
          <w:rFonts w:ascii="仿宋" w:eastAsia="仿宋" w:hAnsi="仿宋" w:hint="eastAsia"/>
          <w:color w:val="333333"/>
          <w:sz w:val="24"/>
          <w:szCs w:val="24"/>
        </w:rPr>
        <w:t>从而缩小专业技术技能水平与岗位标准的差距，</w:t>
      </w:r>
      <w:r w:rsidR="00B73D4E">
        <w:rPr>
          <w:rFonts w:ascii="仿宋" w:eastAsia="仿宋" w:hAnsi="仿宋" w:hint="eastAsia"/>
          <w:color w:val="333333"/>
          <w:sz w:val="24"/>
          <w:szCs w:val="24"/>
        </w:rPr>
        <w:t>以</w:t>
      </w:r>
      <w:r w:rsidR="009A4007" w:rsidRPr="009A4007">
        <w:rPr>
          <w:rFonts w:ascii="仿宋" w:eastAsia="仿宋" w:hAnsi="仿宋" w:hint="eastAsia"/>
          <w:color w:val="333333"/>
          <w:sz w:val="24"/>
          <w:szCs w:val="24"/>
        </w:rPr>
        <w:t>确保“以就业为导向”的培养目标具有可</w:t>
      </w:r>
      <w:r w:rsidR="009A4007" w:rsidRPr="009A4007">
        <w:rPr>
          <w:rFonts w:ascii="仿宋" w:eastAsia="仿宋" w:hAnsi="仿宋" w:hint="eastAsia"/>
          <w:color w:val="333333"/>
          <w:sz w:val="24"/>
          <w:szCs w:val="24"/>
        </w:rPr>
        <w:lastRenderedPageBreak/>
        <w:t>操作性。</w:t>
      </w:r>
      <w:r w:rsidR="001B68F1" w:rsidRPr="00321FB5">
        <w:rPr>
          <w:rFonts w:ascii="仿宋" w:eastAsia="仿宋" w:hAnsi="仿宋" w:hint="eastAsia"/>
          <w:color w:val="333333"/>
          <w:sz w:val="24"/>
          <w:szCs w:val="24"/>
        </w:rPr>
        <w:t>如图</w:t>
      </w:r>
      <w:r w:rsidR="006530B8">
        <w:rPr>
          <w:rFonts w:ascii="仿宋" w:eastAsia="仿宋" w:hAnsi="仿宋" w:hint="eastAsia"/>
          <w:color w:val="333333"/>
          <w:sz w:val="24"/>
          <w:szCs w:val="24"/>
        </w:rPr>
        <w:t>1</w:t>
      </w:r>
      <w:r w:rsidR="001B68F1" w:rsidRPr="00321FB5">
        <w:rPr>
          <w:rFonts w:ascii="仿宋" w:eastAsia="仿宋" w:hAnsi="仿宋" w:hint="eastAsia"/>
          <w:color w:val="333333"/>
          <w:sz w:val="24"/>
          <w:szCs w:val="24"/>
        </w:rPr>
        <w:t>所示为</w:t>
      </w:r>
      <w:r w:rsidR="00B73D4E">
        <w:rPr>
          <w:rFonts w:ascii="仿宋" w:eastAsia="仿宋" w:hAnsi="仿宋" w:hint="eastAsia"/>
          <w:color w:val="333333"/>
          <w:sz w:val="24"/>
          <w:szCs w:val="24"/>
        </w:rPr>
        <w:t>该</w:t>
      </w:r>
      <w:r w:rsidR="006530B8">
        <w:rPr>
          <w:rFonts w:ascii="仿宋" w:eastAsia="仿宋" w:hAnsi="仿宋" w:hint="eastAsia"/>
          <w:color w:val="333333"/>
          <w:sz w:val="24"/>
          <w:szCs w:val="24"/>
        </w:rPr>
        <w:t>专业</w:t>
      </w:r>
      <w:r w:rsidR="00B73D4E">
        <w:rPr>
          <w:rFonts w:ascii="仿宋" w:eastAsia="仿宋" w:hAnsi="仿宋" w:hint="eastAsia"/>
          <w:color w:val="333333"/>
          <w:sz w:val="24"/>
          <w:szCs w:val="24"/>
        </w:rPr>
        <w:t>与实践教育体系相匹配的</w:t>
      </w:r>
      <w:r w:rsidR="00B73D4E" w:rsidRPr="00321FB5">
        <w:rPr>
          <w:rFonts w:ascii="仿宋" w:eastAsia="仿宋" w:hAnsi="仿宋" w:hint="eastAsia"/>
          <w:color w:val="333333"/>
          <w:sz w:val="24"/>
          <w:szCs w:val="24"/>
        </w:rPr>
        <w:t>“三元制”</w:t>
      </w:r>
      <w:r w:rsidR="001B68F1" w:rsidRPr="00321FB5">
        <w:rPr>
          <w:rFonts w:ascii="仿宋" w:eastAsia="仿宋" w:hAnsi="仿宋" w:hint="eastAsia"/>
          <w:color w:val="333333"/>
          <w:sz w:val="24"/>
          <w:szCs w:val="24"/>
        </w:rPr>
        <w:t>资源配置的模式，实践教育资源按照高等院校、第三方、企业递进的关系进行配置。</w:t>
      </w:r>
    </w:p>
    <w:p w:rsidR="001B68F1" w:rsidRPr="004858CA" w:rsidRDefault="001B68F1" w:rsidP="001B68F1">
      <w:pPr>
        <w:spacing w:line="360" w:lineRule="auto"/>
        <w:ind w:firstLine="420"/>
        <w:jc w:val="right"/>
        <w:rPr>
          <w:rFonts w:asciiTheme="minorEastAsia" w:hAnsiTheme="minorEastAsia"/>
          <w:szCs w:val="21"/>
        </w:rPr>
      </w:pPr>
      <w:r w:rsidRPr="004858CA">
        <w:rPr>
          <w:rFonts w:asciiTheme="minorEastAsia" w:hAnsiTheme="minorEastAsia"/>
          <w:noProof/>
          <w:szCs w:val="21"/>
        </w:rPr>
        <w:drawing>
          <wp:inline distT="0" distB="0" distL="0" distR="0" wp14:anchorId="3FF5AC0B" wp14:editId="4ED60A72">
            <wp:extent cx="1943100" cy="1747860"/>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2.jpg"/>
                    <pic:cNvPicPr/>
                  </pic:nvPicPr>
                  <pic:blipFill>
                    <a:blip r:embed="rId8">
                      <a:extLst>
                        <a:ext uri="{28A0092B-C50C-407E-A947-70E740481C1C}">
                          <a14:useLocalDpi xmlns:a14="http://schemas.microsoft.com/office/drawing/2010/main" val="0"/>
                        </a:ext>
                      </a:extLst>
                    </a:blip>
                    <a:stretch>
                      <a:fillRect/>
                    </a:stretch>
                  </pic:blipFill>
                  <pic:spPr>
                    <a:xfrm>
                      <a:off x="0" y="0"/>
                      <a:ext cx="1943100" cy="1747860"/>
                    </a:xfrm>
                    <a:prstGeom prst="rect">
                      <a:avLst/>
                    </a:prstGeom>
                  </pic:spPr>
                </pic:pic>
              </a:graphicData>
            </a:graphic>
          </wp:inline>
        </w:drawing>
      </w:r>
      <w:r w:rsidRPr="004858CA">
        <w:rPr>
          <w:rFonts w:asciiTheme="minorEastAsia" w:hAnsiTheme="minorEastAsia"/>
          <w:noProof/>
          <w:szCs w:val="21"/>
        </w:rPr>
        <w:drawing>
          <wp:anchor distT="0" distB="0" distL="114300" distR="114300" simplePos="0" relativeHeight="251659264" behindDoc="0" locked="0" layoutInCell="1" allowOverlap="1" wp14:anchorId="045B9933" wp14:editId="4910EE94">
            <wp:simplePos x="0" y="0"/>
            <wp:positionH relativeFrom="column">
              <wp:posOffset>90170</wp:posOffset>
            </wp:positionH>
            <wp:positionV relativeFrom="paragraph">
              <wp:posOffset>262890</wp:posOffset>
            </wp:positionV>
            <wp:extent cx="2571750" cy="1002030"/>
            <wp:effectExtent l="0" t="0" r="0" b="762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三元2.jpg"/>
                    <pic:cNvPicPr/>
                  </pic:nvPicPr>
                  <pic:blipFill>
                    <a:blip r:embed="rId9">
                      <a:extLst>
                        <a:ext uri="{28A0092B-C50C-407E-A947-70E740481C1C}">
                          <a14:useLocalDpi xmlns:a14="http://schemas.microsoft.com/office/drawing/2010/main" val="0"/>
                        </a:ext>
                      </a:extLst>
                    </a:blip>
                    <a:stretch>
                      <a:fillRect/>
                    </a:stretch>
                  </pic:blipFill>
                  <pic:spPr>
                    <a:xfrm>
                      <a:off x="0" y="0"/>
                      <a:ext cx="2571750" cy="1002030"/>
                    </a:xfrm>
                    <a:prstGeom prst="rect">
                      <a:avLst/>
                    </a:prstGeom>
                  </pic:spPr>
                </pic:pic>
              </a:graphicData>
            </a:graphic>
            <wp14:sizeRelH relativeFrom="page">
              <wp14:pctWidth>0</wp14:pctWidth>
            </wp14:sizeRelH>
            <wp14:sizeRelV relativeFrom="page">
              <wp14:pctHeight>0</wp14:pctHeight>
            </wp14:sizeRelV>
          </wp:anchor>
        </w:drawing>
      </w:r>
    </w:p>
    <w:p w:rsidR="001B68F1" w:rsidRPr="000367FA" w:rsidRDefault="001B68F1" w:rsidP="001B68F1">
      <w:pPr>
        <w:spacing w:beforeLines="50" w:before="156" w:afterLines="50" w:after="156" w:line="360" w:lineRule="auto"/>
        <w:ind w:firstLine="420"/>
        <w:jc w:val="center"/>
        <w:rPr>
          <w:rFonts w:ascii="仿宋" w:eastAsia="仿宋" w:hAnsi="仿宋"/>
          <w:color w:val="333333"/>
          <w:szCs w:val="21"/>
        </w:rPr>
      </w:pPr>
      <w:r w:rsidRPr="000367FA">
        <w:rPr>
          <w:rFonts w:ascii="仿宋" w:eastAsia="仿宋" w:hAnsi="仿宋" w:hint="eastAsia"/>
          <w:color w:val="333333"/>
          <w:szCs w:val="21"/>
        </w:rPr>
        <w:t>图</w:t>
      </w:r>
      <w:r w:rsidR="006530B8" w:rsidRPr="000367FA">
        <w:rPr>
          <w:rFonts w:ascii="仿宋" w:eastAsia="仿宋" w:hAnsi="仿宋" w:hint="eastAsia"/>
          <w:color w:val="333333"/>
          <w:szCs w:val="21"/>
        </w:rPr>
        <w:t>1</w:t>
      </w:r>
      <w:r w:rsidRPr="000367FA">
        <w:rPr>
          <w:rFonts w:ascii="仿宋" w:eastAsia="仿宋" w:hAnsi="仿宋" w:hint="eastAsia"/>
          <w:color w:val="333333"/>
          <w:szCs w:val="21"/>
        </w:rPr>
        <w:t xml:space="preserve"> 三方递进配置模式图   图</w:t>
      </w:r>
      <w:r w:rsidR="00CB75D3" w:rsidRPr="000367FA">
        <w:rPr>
          <w:rFonts w:ascii="仿宋" w:eastAsia="仿宋" w:hAnsi="仿宋" w:hint="eastAsia"/>
          <w:color w:val="333333"/>
          <w:szCs w:val="21"/>
        </w:rPr>
        <w:t>2</w:t>
      </w:r>
      <w:r w:rsidRPr="000367FA">
        <w:rPr>
          <w:rFonts w:ascii="仿宋" w:eastAsia="仿宋" w:hAnsi="仿宋" w:hint="eastAsia"/>
          <w:color w:val="333333"/>
          <w:szCs w:val="21"/>
        </w:rPr>
        <w:t xml:space="preserve"> 三方融合配置模式图</w:t>
      </w:r>
    </w:p>
    <w:p w:rsidR="007746B6" w:rsidRPr="009A4007" w:rsidRDefault="002F5DB3" w:rsidP="001B68F1">
      <w:pPr>
        <w:spacing w:line="360" w:lineRule="auto"/>
        <w:ind w:firstLineChars="200" w:firstLine="480"/>
        <w:jc w:val="left"/>
        <w:rPr>
          <w:rFonts w:ascii="仿宋" w:eastAsia="仿宋" w:hAnsi="仿宋"/>
          <w:color w:val="333333"/>
          <w:sz w:val="24"/>
          <w:szCs w:val="24"/>
        </w:rPr>
      </w:pPr>
      <w:r>
        <w:rPr>
          <w:rFonts w:ascii="仿宋" w:eastAsia="仿宋" w:hAnsi="仿宋" w:hint="eastAsia"/>
          <w:color w:val="333333"/>
          <w:sz w:val="24"/>
          <w:szCs w:val="24"/>
        </w:rPr>
        <w:t>其中高等院校重点强调</w:t>
      </w:r>
      <w:r w:rsidR="001B68F1" w:rsidRPr="00321FB5">
        <w:rPr>
          <w:rFonts w:ascii="仿宋" w:eastAsia="仿宋" w:hAnsi="仿宋" w:hint="eastAsia"/>
          <w:color w:val="333333"/>
          <w:sz w:val="24"/>
          <w:szCs w:val="24"/>
        </w:rPr>
        <w:t>基础性配置，</w:t>
      </w:r>
      <w:r>
        <w:rPr>
          <w:rFonts w:ascii="仿宋" w:eastAsia="仿宋" w:hAnsi="仿宋" w:hint="eastAsia"/>
          <w:color w:val="333333"/>
          <w:sz w:val="24"/>
          <w:szCs w:val="24"/>
        </w:rPr>
        <w:t>这</w:t>
      </w:r>
      <w:r w:rsidR="001B68F1" w:rsidRPr="00321FB5">
        <w:rPr>
          <w:rFonts w:ascii="仿宋" w:eastAsia="仿宋" w:hAnsi="仿宋" w:hint="eastAsia"/>
          <w:color w:val="333333"/>
          <w:sz w:val="24"/>
          <w:szCs w:val="24"/>
        </w:rPr>
        <w:t>部分资源</w:t>
      </w:r>
      <w:proofErr w:type="gramStart"/>
      <w:r w:rsidR="001B68F1" w:rsidRPr="00321FB5">
        <w:rPr>
          <w:rFonts w:ascii="仿宋" w:eastAsia="仿宋" w:hAnsi="仿宋" w:hint="eastAsia"/>
          <w:color w:val="333333"/>
          <w:sz w:val="24"/>
          <w:szCs w:val="24"/>
        </w:rPr>
        <w:t>汰换率</w:t>
      </w:r>
      <w:proofErr w:type="gramEnd"/>
      <w:r w:rsidR="001B68F1" w:rsidRPr="00321FB5">
        <w:rPr>
          <w:rFonts w:ascii="仿宋" w:eastAsia="仿宋" w:hAnsi="仿宋" w:hint="eastAsia"/>
          <w:color w:val="333333"/>
          <w:sz w:val="24"/>
          <w:szCs w:val="24"/>
        </w:rPr>
        <w:t>低，具有相对的稳定性，以</w:t>
      </w:r>
      <w:r w:rsidR="004065F8">
        <w:rPr>
          <w:rFonts w:ascii="仿宋" w:eastAsia="仿宋" w:hAnsi="仿宋" w:hint="eastAsia"/>
          <w:color w:val="333333"/>
          <w:sz w:val="24"/>
          <w:szCs w:val="24"/>
        </w:rPr>
        <w:t>校本模式</w:t>
      </w:r>
      <w:r w:rsidR="001B68F1" w:rsidRPr="00321FB5">
        <w:rPr>
          <w:rFonts w:ascii="仿宋" w:eastAsia="仿宋" w:hAnsi="仿宋" w:hint="eastAsia"/>
          <w:color w:val="333333"/>
          <w:sz w:val="24"/>
          <w:szCs w:val="24"/>
        </w:rPr>
        <w:t>为主。企业的资源位于产业前沿，升级代换快，市场化为上策。其中的第三方作为校企合作杠杆中的支点能够平衡双方的责权利。</w:t>
      </w:r>
      <w:r w:rsidR="00CB75D3" w:rsidRPr="00321FB5">
        <w:rPr>
          <w:rFonts w:ascii="仿宋" w:eastAsia="仿宋" w:hAnsi="仿宋" w:hint="eastAsia"/>
          <w:color w:val="333333"/>
          <w:sz w:val="24"/>
          <w:szCs w:val="24"/>
        </w:rPr>
        <w:t>如图</w:t>
      </w:r>
      <w:r w:rsidR="00CB75D3">
        <w:rPr>
          <w:rFonts w:ascii="仿宋" w:eastAsia="仿宋" w:hAnsi="仿宋" w:hint="eastAsia"/>
          <w:color w:val="333333"/>
          <w:sz w:val="24"/>
          <w:szCs w:val="24"/>
        </w:rPr>
        <w:t>2</w:t>
      </w:r>
      <w:r w:rsidR="00CB75D3" w:rsidRPr="00321FB5">
        <w:rPr>
          <w:rFonts w:ascii="仿宋" w:eastAsia="仿宋" w:hAnsi="仿宋" w:hint="eastAsia"/>
          <w:color w:val="333333"/>
          <w:sz w:val="24"/>
          <w:szCs w:val="24"/>
        </w:rPr>
        <w:t>所示为三方融合的资源配置模式，其中的第三方是</w:t>
      </w:r>
      <w:r w:rsidR="00676CFB">
        <w:rPr>
          <w:rFonts w:ascii="仿宋" w:eastAsia="仿宋" w:hAnsi="仿宋" w:hint="eastAsia"/>
          <w:color w:val="333333"/>
          <w:sz w:val="24"/>
          <w:szCs w:val="24"/>
        </w:rPr>
        <w:t>校企联盟共建的</w:t>
      </w:r>
      <w:r w:rsidR="00CB75D3" w:rsidRPr="00321FB5">
        <w:rPr>
          <w:rFonts w:ascii="仿宋" w:eastAsia="仿宋" w:hAnsi="仿宋" w:hint="eastAsia"/>
          <w:color w:val="333333"/>
          <w:sz w:val="24"/>
          <w:szCs w:val="24"/>
        </w:rPr>
        <w:t>现代职业教育机构，参与的企业需要具有完整的</w:t>
      </w:r>
      <w:r w:rsidR="00963CEB">
        <w:rPr>
          <w:rFonts w:ascii="仿宋" w:eastAsia="仿宋" w:hAnsi="仿宋" w:hint="eastAsia"/>
          <w:color w:val="333333"/>
          <w:sz w:val="24"/>
          <w:szCs w:val="24"/>
        </w:rPr>
        <w:t>IT</w:t>
      </w:r>
      <w:r w:rsidR="00CB75D3" w:rsidRPr="00321FB5">
        <w:rPr>
          <w:rFonts w:ascii="仿宋" w:eastAsia="仿宋" w:hAnsi="仿宋" w:hint="eastAsia"/>
          <w:color w:val="333333"/>
          <w:sz w:val="24"/>
          <w:szCs w:val="24"/>
        </w:rPr>
        <w:t>产业链，能够为学生</w:t>
      </w:r>
      <w:r w:rsidR="00963CEB">
        <w:rPr>
          <w:rFonts w:ascii="仿宋" w:eastAsia="仿宋" w:hAnsi="仿宋" w:hint="eastAsia"/>
          <w:color w:val="333333"/>
          <w:sz w:val="24"/>
          <w:szCs w:val="24"/>
        </w:rPr>
        <w:t>提供</w:t>
      </w:r>
      <w:r w:rsidR="00CB75D3" w:rsidRPr="00321FB5">
        <w:rPr>
          <w:rFonts w:ascii="仿宋" w:eastAsia="仿宋" w:hAnsi="仿宋" w:hint="eastAsia"/>
          <w:color w:val="333333"/>
          <w:sz w:val="24"/>
          <w:szCs w:val="24"/>
        </w:rPr>
        <w:t>岗位角色扮演</w:t>
      </w:r>
      <w:r w:rsidR="00963CEB">
        <w:rPr>
          <w:rFonts w:ascii="仿宋" w:eastAsia="仿宋" w:hAnsi="仿宋" w:hint="eastAsia"/>
          <w:color w:val="333333"/>
          <w:sz w:val="24"/>
          <w:szCs w:val="24"/>
        </w:rPr>
        <w:t>、实习、就业</w:t>
      </w:r>
      <w:r w:rsidR="00CB75D3" w:rsidRPr="00321FB5">
        <w:rPr>
          <w:rFonts w:ascii="仿宋" w:eastAsia="仿宋" w:hAnsi="仿宋" w:hint="eastAsia"/>
          <w:color w:val="333333"/>
          <w:sz w:val="24"/>
          <w:szCs w:val="24"/>
        </w:rPr>
        <w:t>的</w:t>
      </w:r>
      <w:r w:rsidR="00FC7829">
        <w:rPr>
          <w:rFonts w:ascii="仿宋" w:eastAsia="仿宋" w:hAnsi="仿宋" w:hint="eastAsia"/>
          <w:color w:val="333333"/>
          <w:sz w:val="24"/>
          <w:szCs w:val="24"/>
        </w:rPr>
        <w:t>条件</w:t>
      </w:r>
      <w:r w:rsidR="00CB75D3" w:rsidRPr="00321FB5">
        <w:rPr>
          <w:rFonts w:ascii="仿宋" w:eastAsia="仿宋" w:hAnsi="仿宋" w:hint="eastAsia"/>
          <w:color w:val="333333"/>
          <w:sz w:val="24"/>
          <w:szCs w:val="24"/>
        </w:rPr>
        <w:t>。</w:t>
      </w:r>
    </w:p>
    <w:p w:rsidR="009A4007" w:rsidRPr="00F84292" w:rsidRDefault="00226E95" w:rsidP="00F84292">
      <w:pPr>
        <w:spacing w:line="360" w:lineRule="auto"/>
        <w:jc w:val="left"/>
        <w:rPr>
          <w:rFonts w:ascii="仿宋" w:eastAsia="仿宋" w:hAnsi="仿宋"/>
          <w:b/>
          <w:color w:val="333333"/>
          <w:sz w:val="24"/>
          <w:szCs w:val="24"/>
        </w:rPr>
      </w:pPr>
      <w:r w:rsidRPr="00F84292">
        <w:rPr>
          <w:rFonts w:ascii="仿宋" w:eastAsia="仿宋" w:hAnsi="仿宋" w:hint="eastAsia"/>
          <w:b/>
          <w:color w:val="333333"/>
          <w:sz w:val="24"/>
          <w:szCs w:val="24"/>
        </w:rPr>
        <w:t>（三）</w:t>
      </w:r>
      <w:r w:rsidR="006578BA">
        <w:rPr>
          <w:rFonts w:ascii="仿宋" w:eastAsia="仿宋" w:hAnsi="仿宋" w:hint="eastAsia"/>
          <w:b/>
          <w:color w:val="333333"/>
          <w:sz w:val="24"/>
          <w:szCs w:val="24"/>
        </w:rPr>
        <w:t>“</w:t>
      </w:r>
      <w:r w:rsidR="009A4007" w:rsidRPr="00F84292">
        <w:rPr>
          <w:rFonts w:ascii="仿宋" w:eastAsia="仿宋" w:hAnsi="仿宋" w:hint="eastAsia"/>
          <w:b/>
          <w:color w:val="333333"/>
          <w:sz w:val="24"/>
          <w:szCs w:val="24"/>
        </w:rPr>
        <w:t>三元共育</w:t>
      </w:r>
      <w:r w:rsidR="006578BA">
        <w:rPr>
          <w:rFonts w:ascii="仿宋" w:eastAsia="仿宋" w:hAnsi="仿宋" w:hint="eastAsia"/>
          <w:b/>
          <w:color w:val="333333"/>
          <w:sz w:val="24"/>
          <w:szCs w:val="24"/>
        </w:rPr>
        <w:t>”</w:t>
      </w:r>
      <w:r w:rsidR="00333850" w:rsidRPr="00F84292">
        <w:rPr>
          <w:rFonts w:ascii="仿宋" w:eastAsia="仿宋" w:hAnsi="仿宋" w:hint="eastAsia"/>
          <w:b/>
          <w:color w:val="333333"/>
          <w:sz w:val="24"/>
          <w:szCs w:val="24"/>
        </w:rPr>
        <w:t>人才培养</w:t>
      </w:r>
      <w:r w:rsidR="001B68F1" w:rsidRPr="00F84292">
        <w:rPr>
          <w:rFonts w:ascii="仿宋" w:eastAsia="仿宋" w:hAnsi="仿宋" w:hint="eastAsia"/>
          <w:b/>
          <w:color w:val="333333"/>
          <w:sz w:val="24"/>
          <w:szCs w:val="24"/>
        </w:rPr>
        <w:t>模式</w:t>
      </w:r>
    </w:p>
    <w:p w:rsidR="00F503CD" w:rsidRDefault="000E44AB" w:rsidP="005236DC">
      <w:pPr>
        <w:spacing w:line="360" w:lineRule="auto"/>
        <w:ind w:firstLineChars="200" w:firstLine="480"/>
        <w:jc w:val="left"/>
        <w:rPr>
          <w:rFonts w:ascii="仿宋" w:eastAsia="仿宋" w:hAnsi="仿宋"/>
          <w:color w:val="333333"/>
          <w:sz w:val="24"/>
          <w:szCs w:val="24"/>
        </w:rPr>
      </w:pPr>
      <w:r w:rsidRPr="005236DC">
        <w:rPr>
          <w:rFonts w:ascii="仿宋" w:eastAsia="仿宋" w:hAnsi="仿宋" w:hint="eastAsia"/>
          <w:color w:val="333333"/>
          <w:sz w:val="24"/>
          <w:szCs w:val="24"/>
        </w:rPr>
        <w:t>如图3所示为</w:t>
      </w:r>
      <w:r w:rsidR="00001D65">
        <w:rPr>
          <w:rFonts w:ascii="仿宋" w:eastAsia="仿宋" w:hAnsi="仿宋" w:hint="eastAsia"/>
          <w:color w:val="333333"/>
          <w:sz w:val="24"/>
          <w:szCs w:val="24"/>
        </w:rPr>
        <w:t>信息管理与信息系统专业</w:t>
      </w:r>
      <w:r w:rsidRPr="005236DC">
        <w:rPr>
          <w:rFonts w:ascii="仿宋" w:eastAsia="仿宋" w:hAnsi="仿宋" w:hint="eastAsia"/>
          <w:color w:val="333333"/>
          <w:sz w:val="24"/>
          <w:szCs w:val="24"/>
        </w:rPr>
        <w:t>基于“三元制”的移动开发技术人才的培养模式</w:t>
      </w:r>
      <w:r w:rsidR="007706C3">
        <w:rPr>
          <w:rFonts w:ascii="仿宋" w:eastAsia="仿宋" w:hAnsi="仿宋" w:hint="eastAsia"/>
          <w:color w:val="333333"/>
          <w:sz w:val="24"/>
          <w:szCs w:val="24"/>
        </w:rPr>
        <w:t>，</w:t>
      </w:r>
      <w:r w:rsidRPr="005236DC">
        <w:rPr>
          <w:rFonts w:ascii="仿宋" w:eastAsia="仿宋" w:hAnsi="仿宋" w:hint="eastAsia"/>
          <w:color w:val="333333"/>
          <w:sz w:val="24"/>
          <w:szCs w:val="24"/>
        </w:rPr>
        <w:t>其中“平台练”的过程</w:t>
      </w:r>
      <w:r w:rsidR="007706C3">
        <w:rPr>
          <w:rFonts w:ascii="仿宋" w:eastAsia="仿宋" w:hAnsi="仿宋" w:hint="eastAsia"/>
          <w:color w:val="333333"/>
          <w:sz w:val="24"/>
          <w:szCs w:val="24"/>
        </w:rPr>
        <w:t>是</w:t>
      </w:r>
      <w:r w:rsidRPr="005236DC">
        <w:rPr>
          <w:rFonts w:ascii="仿宋" w:eastAsia="仿宋" w:hAnsi="仿宋" w:hint="eastAsia"/>
          <w:color w:val="333333"/>
          <w:sz w:val="24"/>
          <w:szCs w:val="24"/>
        </w:rPr>
        <w:t>在历时4周的“小学期”综合实训中进行</w:t>
      </w:r>
      <w:r w:rsidR="00860B5A">
        <w:rPr>
          <w:rFonts w:ascii="仿宋" w:eastAsia="仿宋" w:hAnsi="仿宋" w:hint="eastAsia"/>
          <w:color w:val="333333"/>
          <w:sz w:val="24"/>
          <w:szCs w:val="24"/>
        </w:rPr>
        <w:t>的</w:t>
      </w:r>
      <w:r w:rsidR="007706C3">
        <w:rPr>
          <w:rFonts w:ascii="仿宋" w:eastAsia="仿宋" w:hAnsi="仿宋" w:hint="eastAsia"/>
          <w:color w:val="333333"/>
          <w:sz w:val="24"/>
          <w:szCs w:val="24"/>
        </w:rPr>
        <w:t>。即</w:t>
      </w:r>
      <w:r w:rsidRPr="005236DC">
        <w:rPr>
          <w:rFonts w:ascii="仿宋" w:eastAsia="仿宋" w:hAnsi="仿宋" w:hint="eastAsia"/>
          <w:color w:val="333333"/>
          <w:sz w:val="24"/>
          <w:szCs w:val="24"/>
        </w:rPr>
        <w:t>通过目标管理的</w:t>
      </w:r>
      <w:r w:rsidR="006E2894">
        <w:rPr>
          <w:rFonts w:ascii="仿宋" w:eastAsia="仿宋" w:hAnsi="仿宋" w:hint="eastAsia"/>
          <w:color w:val="333333"/>
          <w:sz w:val="24"/>
          <w:szCs w:val="24"/>
        </w:rPr>
        <w:t>方</w:t>
      </w:r>
      <w:r w:rsidRPr="005236DC">
        <w:rPr>
          <w:rFonts w:ascii="仿宋" w:eastAsia="仿宋" w:hAnsi="仿宋" w:hint="eastAsia"/>
          <w:color w:val="333333"/>
          <w:sz w:val="24"/>
          <w:szCs w:val="24"/>
        </w:rPr>
        <w:t>式把实践教学委托（外包）给由第三方，第三方</w:t>
      </w:r>
      <w:r w:rsidR="006E2894">
        <w:rPr>
          <w:rFonts w:ascii="仿宋" w:eastAsia="仿宋" w:hAnsi="仿宋" w:hint="eastAsia"/>
          <w:color w:val="333333"/>
          <w:sz w:val="24"/>
          <w:szCs w:val="24"/>
        </w:rPr>
        <w:t>需具有</w:t>
      </w:r>
      <w:r w:rsidRPr="005236DC">
        <w:rPr>
          <w:rFonts w:ascii="仿宋" w:eastAsia="仿宋" w:hAnsi="仿宋" w:hint="eastAsia"/>
          <w:color w:val="333333"/>
          <w:sz w:val="24"/>
          <w:szCs w:val="24"/>
        </w:rPr>
        <w:t>“企业干（就业</w:t>
      </w:r>
      <w:r w:rsidR="00D561F2">
        <w:rPr>
          <w:rFonts w:ascii="仿宋" w:eastAsia="仿宋" w:hAnsi="仿宋" w:hint="eastAsia"/>
          <w:color w:val="333333"/>
          <w:sz w:val="24"/>
          <w:szCs w:val="24"/>
        </w:rPr>
        <w:t>、</w:t>
      </w:r>
      <w:r w:rsidRPr="005236DC">
        <w:rPr>
          <w:rFonts w:ascii="仿宋" w:eastAsia="仿宋" w:hAnsi="仿宋" w:hint="eastAsia"/>
          <w:color w:val="333333"/>
          <w:sz w:val="24"/>
          <w:szCs w:val="24"/>
        </w:rPr>
        <w:t>实习）”的能力</w:t>
      </w:r>
      <w:r w:rsidR="004F44D4">
        <w:rPr>
          <w:rFonts w:ascii="仿宋" w:eastAsia="仿宋" w:hAnsi="仿宋" w:hint="eastAsia"/>
          <w:color w:val="333333"/>
          <w:sz w:val="24"/>
          <w:szCs w:val="24"/>
        </w:rPr>
        <w:t>，</w:t>
      </w:r>
      <w:r w:rsidR="00E754BA">
        <w:rPr>
          <w:rFonts w:ascii="仿宋" w:eastAsia="仿宋" w:hAnsi="仿宋" w:hint="eastAsia"/>
          <w:color w:val="333333"/>
          <w:sz w:val="24"/>
          <w:szCs w:val="24"/>
        </w:rPr>
        <w:t>或者</w:t>
      </w:r>
      <w:r w:rsidR="004F44D4">
        <w:rPr>
          <w:rFonts w:ascii="仿宋" w:eastAsia="仿宋" w:hAnsi="仿宋" w:hint="eastAsia"/>
          <w:color w:val="333333"/>
          <w:sz w:val="24"/>
          <w:szCs w:val="24"/>
        </w:rPr>
        <w:t>有自己的产业链，或者有下游合作企业</w:t>
      </w:r>
      <w:r w:rsidR="0029194F">
        <w:rPr>
          <w:rFonts w:ascii="仿宋" w:eastAsia="仿宋" w:hAnsi="仿宋" w:hint="eastAsia"/>
          <w:color w:val="333333"/>
          <w:sz w:val="24"/>
          <w:szCs w:val="24"/>
        </w:rPr>
        <w:t>的订单</w:t>
      </w:r>
      <w:r w:rsidR="004F44D4">
        <w:rPr>
          <w:rFonts w:ascii="仿宋" w:eastAsia="仿宋" w:hAnsi="仿宋" w:hint="eastAsia"/>
          <w:color w:val="333333"/>
          <w:sz w:val="24"/>
          <w:szCs w:val="24"/>
        </w:rPr>
        <w:t>。</w:t>
      </w:r>
    </w:p>
    <w:p w:rsidR="000E44AB" w:rsidRPr="005236DC" w:rsidRDefault="004F2528" w:rsidP="005236DC">
      <w:pPr>
        <w:spacing w:line="360" w:lineRule="auto"/>
        <w:ind w:firstLineChars="200" w:firstLine="480"/>
        <w:jc w:val="left"/>
        <w:rPr>
          <w:rFonts w:ascii="仿宋" w:eastAsia="仿宋" w:hAnsi="仿宋"/>
          <w:color w:val="333333"/>
          <w:sz w:val="24"/>
          <w:szCs w:val="24"/>
        </w:rPr>
      </w:pPr>
      <w:r>
        <w:rPr>
          <w:rFonts w:ascii="仿宋" w:eastAsia="仿宋" w:hAnsi="仿宋" w:hint="eastAsia"/>
          <w:color w:val="333333"/>
          <w:sz w:val="24"/>
          <w:szCs w:val="24"/>
        </w:rPr>
        <w:t>首先，</w:t>
      </w:r>
      <w:r w:rsidR="0080517E">
        <w:rPr>
          <w:rFonts w:ascii="仿宋" w:eastAsia="仿宋" w:hAnsi="仿宋" w:hint="eastAsia"/>
          <w:color w:val="333333"/>
          <w:sz w:val="24"/>
          <w:szCs w:val="24"/>
        </w:rPr>
        <w:t>第三方专家</w:t>
      </w:r>
      <w:r w:rsidR="0047404C">
        <w:rPr>
          <w:rFonts w:ascii="仿宋" w:eastAsia="仿宋" w:hAnsi="仿宋" w:hint="eastAsia"/>
          <w:color w:val="333333"/>
          <w:sz w:val="24"/>
          <w:szCs w:val="24"/>
        </w:rPr>
        <w:t>要</w:t>
      </w:r>
      <w:r w:rsidR="0080517E">
        <w:rPr>
          <w:rFonts w:ascii="仿宋" w:eastAsia="仿宋" w:hAnsi="仿宋" w:hint="eastAsia"/>
          <w:color w:val="333333"/>
          <w:sz w:val="24"/>
          <w:szCs w:val="24"/>
        </w:rPr>
        <w:t>对</w:t>
      </w:r>
      <w:r w:rsidR="0047404C">
        <w:rPr>
          <w:rFonts w:ascii="仿宋" w:eastAsia="仿宋" w:hAnsi="仿宋" w:hint="eastAsia"/>
          <w:color w:val="333333"/>
          <w:sz w:val="24"/>
          <w:szCs w:val="24"/>
        </w:rPr>
        <w:t>前期</w:t>
      </w:r>
      <w:r>
        <w:rPr>
          <w:rFonts w:ascii="仿宋" w:eastAsia="仿宋" w:hAnsi="仿宋" w:hint="eastAsia"/>
          <w:color w:val="333333"/>
          <w:sz w:val="24"/>
          <w:szCs w:val="24"/>
        </w:rPr>
        <w:t>“课堂学”的内容和标准提出建设性的意见和建议，并定期地到学校进行指导。</w:t>
      </w:r>
      <w:r w:rsidR="006B1EEB">
        <w:rPr>
          <w:rFonts w:ascii="仿宋" w:eastAsia="仿宋" w:hAnsi="仿宋" w:hint="eastAsia"/>
          <w:color w:val="333333"/>
          <w:sz w:val="24"/>
          <w:szCs w:val="24"/>
        </w:rPr>
        <w:t>然后，</w:t>
      </w:r>
      <w:r w:rsidR="0080517E">
        <w:rPr>
          <w:rFonts w:ascii="仿宋" w:eastAsia="仿宋" w:hAnsi="仿宋" w:hint="eastAsia"/>
          <w:color w:val="333333"/>
          <w:sz w:val="24"/>
          <w:szCs w:val="24"/>
        </w:rPr>
        <w:t>根据高</w:t>
      </w:r>
      <w:r w:rsidR="006B1EEB">
        <w:rPr>
          <w:rFonts w:ascii="仿宋" w:eastAsia="仿宋" w:hAnsi="仿宋" w:hint="eastAsia"/>
          <w:color w:val="333333"/>
          <w:sz w:val="24"/>
          <w:szCs w:val="24"/>
        </w:rPr>
        <w:t>校</w:t>
      </w:r>
      <w:r w:rsidR="0080517E">
        <w:rPr>
          <w:rFonts w:ascii="仿宋" w:eastAsia="仿宋" w:hAnsi="仿宋" w:hint="eastAsia"/>
          <w:color w:val="333333"/>
          <w:sz w:val="24"/>
          <w:szCs w:val="24"/>
        </w:rPr>
        <w:t>人才培养目标、</w:t>
      </w:r>
      <w:r w:rsidR="0047404C">
        <w:rPr>
          <w:rFonts w:ascii="仿宋" w:eastAsia="仿宋" w:hAnsi="仿宋" w:hint="eastAsia"/>
          <w:color w:val="333333"/>
          <w:sz w:val="24"/>
          <w:szCs w:val="24"/>
        </w:rPr>
        <w:t>用人</w:t>
      </w:r>
      <w:r w:rsidR="006B1EEB">
        <w:rPr>
          <w:rFonts w:ascii="仿宋" w:eastAsia="仿宋" w:hAnsi="仿宋" w:hint="eastAsia"/>
          <w:color w:val="333333"/>
          <w:sz w:val="24"/>
          <w:szCs w:val="24"/>
        </w:rPr>
        <w:t>企</w:t>
      </w:r>
      <w:r w:rsidR="0080517E">
        <w:rPr>
          <w:rFonts w:ascii="仿宋" w:eastAsia="仿宋" w:hAnsi="仿宋" w:hint="eastAsia"/>
          <w:color w:val="333333"/>
          <w:sz w:val="24"/>
          <w:szCs w:val="24"/>
        </w:rPr>
        <w:t>业的人才标准</w:t>
      </w:r>
      <w:r w:rsidR="006B1EEB">
        <w:rPr>
          <w:rFonts w:ascii="仿宋" w:eastAsia="仿宋" w:hAnsi="仿宋" w:hint="eastAsia"/>
          <w:color w:val="333333"/>
          <w:sz w:val="24"/>
          <w:szCs w:val="24"/>
        </w:rPr>
        <w:t>制订</w:t>
      </w:r>
      <w:r w:rsidR="00F503CD">
        <w:rPr>
          <w:rFonts w:ascii="仿宋" w:eastAsia="仿宋" w:hAnsi="仿宋" w:hint="eastAsia"/>
          <w:color w:val="333333"/>
          <w:sz w:val="24"/>
          <w:szCs w:val="24"/>
        </w:rPr>
        <w:t>“平台练”</w:t>
      </w:r>
      <w:r w:rsidR="006B1EEB">
        <w:rPr>
          <w:rFonts w:ascii="仿宋" w:eastAsia="仿宋" w:hAnsi="仿宋" w:hint="eastAsia"/>
          <w:color w:val="333333"/>
          <w:sz w:val="24"/>
          <w:szCs w:val="24"/>
        </w:rPr>
        <w:t>的方案</w:t>
      </w:r>
      <w:r w:rsidR="0080517E">
        <w:rPr>
          <w:rFonts w:ascii="仿宋" w:eastAsia="仿宋" w:hAnsi="仿宋" w:hint="eastAsia"/>
          <w:color w:val="333333"/>
          <w:sz w:val="24"/>
          <w:szCs w:val="24"/>
        </w:rPr>
        <w:t>。</w:t>
      </w:r>
      <w:r w:rsidR="006B1EEB">
        <w:rPr>
          <w:rFonts w:ascii="仿宋" w:eastAsia="仿宋" w:hAnsi="仿宋" w:hint="eastAsia"/>
          <w:color w:val="333333"/>
          <w:sz w:val="24"/>
          <w:szCs w:val="24"/>
        </w:rPr>
        <w:t>实</w:t>
      </w:r>
      <w:proofErr w:type="gramStart"/>
      <w:r w:rsidR="006B1EEB">
        <w:rPr>
          <w:rFonts w:ascii="仿宋" w:eastAsia="仿宋" w:hAnsi="仿宋" w:hint="eastAsia"/>
          <w:color w:val="333333"/>
          <w:sz w:val="24"/>
          <w:szCs w:val="24"/>
        </w:rPr>
        <w:t>训过程</w:t>
      </w:r>
      <w:proofErr w:type="gramEnd"/>
      <w:r w:rsidR="00F503CD">
        <w:rPr>
          <w:rFonts w:ascii="仿宋" w:eastAsia="仿宋" w:hAnsi="仿宋" w:hint="eastAsia"/>
          <w:color w:val="333333"/>
          <w:sz w:val="24"/>
          <w:szCs w:val="24"/>
        </w:rPr>
        <w:t>采用企业</w:t>
      </w:r>
      <w:r>
        <w:rPr>
          <w:rFonts w:ascii="仿宋" w:eastAsia="仿宋" w:hAnsi="仿宋" w:hint="eastAsia"/>
          <w:color w:val="333333"/>
          <w:sz w:val="24"/>
          <w:szCs w:val="24"/>
        </w:rPr>
        <w:t>的</w:t>
      </w:r>
      <w:r w:rsidR="00F503CD">
        <w:rPr>
          <w:rFonts w:ascii="仿宋" w:eastAsia="仿宋" w:hAnsi="仿宋" w:hint="eastAsia"/>
          <w:color w:val="333333"/>
          <w:sz w:val="24"/>
          <w:szCs w:val="24"/>
        </w:rPr>
        <w:t>真实项目</w:t>
      </w:r>
      <w:r w:rsidRPr="004F2528">
        <w:rPr>
          <w:rFonts w:ascii="仿宋" w:eastAsia="仿宋" w:hAnsi="仿宋" w:hint="eastAsia"/>
          <w:color w:val="333333"/>
          <w:sz w:val="24"/>
          <w:szCs w:val="24"/>
        </w:rPr>
        <w:t>“</w:t>
      </w:r>
      <w:r w:rsidR="008E75CC">
        <w:rPr>
          <w:rFonts w:ascii="仿宋" w:eastAsia="仿宋" w:hAnsi="仿宋" w:hint="eastAsia"/>
          <w:color w:val="333333"/>
          <w:sz w:val="24"/>
          <w:szCs w:val="24"/>
        </w:rPr>
        <w:t>陶</w:t>
      </w:r>
      <w:r w:rsidRPr="004F2528">
        <w:rPr>
          <w:rFonts w:ascii="仿宋" w:eastAsia="仿宋" w:hAnsi="仿宋" w:hint="eastAsia"/>
          <w:color w:val="333333"/>
          <w:sz w:val="24"/>
          <w:szCs w:val="24"/>
        </w:rPr>
        <w:t>宝网Android版A</w:t>
      </w:r>
      <w:r>
        <w:rPr>
          <w:rFonts w:ascii="仿宋" w:eastAsia="仿宋" w:hAnsi="仿宋" w:hint="eastAsia"/>
          <w:color w:val="333333"/>
          <w:sz w:val="24"/>
          <w:szCs w:val="24"/>
        </w:rPr>
        <w:t>PP</w:t>
      </w:r>
      <w:r w:rsidRPr="004F2528">
        <w:rPr>
          <w:rFonts w:ascii="仿宋" w:eastAsia="仿宋" w:hAnsi="仿宋" w:hint="eastAsia"/>
          <w:color w:val="333333"/>
          <w:sz w:val="24"/>
          <w:szCs w:val="24"/>
        </w:rPr>
        <w:t>开发”</w:t>
      </w:r>
      <w:r w:rsidR="00F503CD">
        <w:rPr>
          <w:rFonts w:ascii="仿宋" w:eastAsia="仿宋" w:hAnsi="仿宋" w:hint="eastAsia"/>
          <w:color w:val="333333"/>
          <w:sz w:val="24"/>
          <w:szCs w:val="24"/>
        </w:rPr>
        <w:t>，</w:t>
      </w:r>
      <w:r w:rsidR="006B1EEB">
        <w:rPr>
          <w:rFonts w:ascii="仿宋" w:eastAsia="仿宋" w:hAnsi="仿宋" w:hint="eastAsia"/>
          <w:color w:val="333333"/>
          <w:sz w:val="24"/>
          <w:szCs w:val="24"/>
        </w:rPr>
        <w:t>要求学生</w:t>
      </w:r>
      <w:r w:rsidR="00F503CD">
        <w:rPr>
          <w:rFonts w:ascii="仿宋" w:eastAsia="仿宋" w:hAnsi="仿宋" w:hint="eastAsia"/>
          <w:color w:val="333333"/>
          <w:sz w:val="24"/>
          <w:szCs w:val="24"/>
        </w:rPr>
        <w:t>以团队合作的形式</w:t>
      </w:r>
      <w:r w:rsidR="006B1EEB">
        <w:rPr>
          <w:rFonts w:ascii="仿宋" w:eastAsia="仿宋" w:hAnsi="仿宋" w:hint="eastAsia"/>
          <w:color w:val="333333"/>
          <w:sz w:val="24"/>
          <w:szCs w:val="24"/>
        </w:rPr>
        <w:t>完成项目开发的整个过程</w:t>
      </w:r>
      <w:r>
        <w:rPr>
          <w:rFonts w:ascii="仿宋" w:eastAsia="仿宋" w:hAnsi="仿宋" w:hint="eastAsia"/>
          <w:color w:val="333333"/>
          <w:sz w:val="24"/>
          <w:szCs w:val="24"/>
        </w:rPr>
        <w:t>，</w:t>
      </w:r>
      <w:r w:rsidR="006B1EEB">
        <w:rPr>
          <w:rFonts w:ascii="仿宋" w:eastAsia="仿宋" w:hAnsi="仿宋" w:hint="eastAsia"/>
          <w:color w:val="333333"/>
          <w:sz w:val="24"/>
          <w:szCs w:val="24"/>
        </w:rPr>
        <w:t>学生在软件工程周期</w:t>
      </w:r>
      <w:r w:rsidR="008E75CC">
        <w:rPr>
          <w:rFonts w:ascii="仿宋" w:eastAsia="仿宋" w:hAnsi="仿宋" w:hint="eastAsia"/>
          <w:color w:val="333333"/>
          <w:sz w:val="24"/>
          <w:szCs w:val="24"/>
        </w:rPr>
        <w:t>的各个环节</w:t>
      </w:r>
      <w:r w:rsidR="006B1EEB">
        <w:rPr>
          <w:rFonts w:ascii="仿宋" w:eastAsia="仿宋" w:hAnsi="仿宋" w:hint="eastAsia"/>
          <w:color w:val="333333"/>
          <w:sz w:val="24"/>
          <w:szCs w:val="24"/>
        </w:rPr>
        <w:t>中分别扮演不同的角色，</w:t>
      </w:r>
      <w:r w:rsidR="00AF7D44">
        <w:rPr>
          <w:rFonts w:ascii="仿宋" w:eastAsia="仿宋" w:hAnsi="仿宋" w:hint="eastAsia"/>
          <w:color w:val="333333"/>
          <w:sz w:val="24"/>
          <w:szCs w:val="24"/>
        </w:rPr>
        <w:t>项目完成后</w:t>
      </w:r>
      <w:r>
        <w:rPr>
          <w:rFonts w:ascii="仿宋" w:eastAsia="仿宋" w:hAnsi="仿宋" w:hint="eastAsia"/>
          <w:color w:val="333333"/>
          <w:sz w:val="24"/>
          <w:szCs w:val="24"/>
        </w:rPr>
        <w:t>通过答辩</w:t>
      </w:r>
      <w:r w:rsidR="006B1EEB">
        <w:rPr>
          <w:rFonts w:ascii="仿宋" w:eastAsia="仿宋" w:hAnsi="仿宋" w:hint="eastAsia"/>
          <w:color w:val="333333"/>
          <w:sz w:val="24"/>
          <w:szCs w:val="24"/>
        </w:rPr>
        <w:t>方可获得</w:t>
      </w:r>
      <w:r w:rsidR="00BA054F">
        <w:rPr>
          <w:rFonts w:ascii="仿宋" w:eastAsia="仿宋" w:hAnsi="仿宋" w:hint="eastAsia"/>
          <w:color w:val="333333"/>
          <w:sz w:val="24"/>
          <w:szCs w:val="24"/>
        </w:rPr>
        <w:t>学分和相应的“绩点”</w:t>
      </w:r>
      <w:r w:rsidR="00F503CD">
        <w:rPr>
          <w:rFonts w:ascii="仿宋" w:eastAsia="仿宋" w:hAnsi="仿宋" w:hint="eastAsia"/>
          <w:color w:val="333333"/>
          <w:sz w:val="24"/>
          <w:szCs w:val="24"/>
        </w:rPr>
        <w:t>。</w:t>
      </w:r>
      <w:r w:rsidR="00F05DFA">
        <w:rPr>
          <w:rFonts w:ascii="仿宋" w:eastAsia="仿宋" w:hAnsi="仿宋" w:hint="eastAsia"/>
          <w:color w:val="333333"/>
          <w:sz w:val="24"/>
          <w:szCs w:val="24"/>
        </w:rPr>
        <w:t>实训结束后将推荐优秀的学生进</w:t>
      </w:r>
      <w:r w:rsidR="00224F18">
        <w:rPr>
          <w:rFonts w:ascii="仿宋" w:eastAsia="仿宋" w:hAnsi="仿宋" w:hint="eastAsia"/>
          <w:color w:val="333333"/>
          <w:sz w:val="24"/>
          <w:szCs w:val="24"/>
        </w:rPr>
        <w:t>入到</w:t>
      </w:r>
      <w:r w:rsidR="00F05DFA">
        <w:rPr>
          <w:rFonts w:ascii="仿宋" w:eastAsia="仿宋" w:hAnsi="仿宋" w:hint="eastAsia"/>
          <w:color w:val="333333"/>
          <w:sz w:val="24"/>
          <w:szCs w:val="24"/>
        </w:rPr>
        <w:t>“企业干”的环节，</w:t>
      </w:r>
      <w:r w:rsidR="00224F18">
        <w:rPr>
          <w:rFonts w:ascii="仿宋" w:eastAsia="仿宋" w:hAnsi="仿宋" w:hint="eastAsia"/>
          <w:color w:val="333333"/>
          <w:sz w:val="24"/>
          <w:szCs w:val="24"/>
        </w:rPr>
        <w:t>其他</w:t>
      </w:r>
      <w:r w:rsidR="00F05DFA">
        <w:rPr>
          <w:rFonts w:ascii="仿宋" w:eastAsia="仿宋" w:hAnsi="仿宋" w:hint="eastAsia"/>
          <w:color w:val="333333"/>
          <w:sz w:val="24"/>
          <w:szCs w:val="24"/>
        </w:rPr>
        <w:t>同学</w:t>
      </w:r>
      <w:r w:rsidR="00224F18">
        <w:rPr>
          <w:rFonts w:ascii="仿宋" w:eastAsia="仿宋" w:hAnsi="仿宋" w:hint="eastAsia"/>
          <w:color w:val="333333"/>
          <w:sz w:val="24"/>
          <w:szCs w:val="24"/>
        </w:rPr>
        <w:t>则</w:t>
      </w:r>
      <w:r w:rsidR="00F05DFA">
        <w:rPr>
          <w:rFonts w:ascii="仿宋" w:eastAsia="仿宋" w:hAnsi="仿宋" w:hint="eastAsia"/>
          <w:color w:val="333333"/>
          <w:sz w:val="24"/>
          <w:szCs w:val="24"/>
        </w:rPr>
        <w:t>可以</w:t>
      </w:r>
      <w:r w:rsidR="00224F18">
        <w:rPr>
          <w:rFonts w:ascii="仿宋" w:eastAsia="仿宋" w:hAnsi="仿宋" w:hint="eastAsia"/>
          <w:color w:val="333333"/>
          <w:sz w:val="24"/>
          <w:szCs w:val="24"/>
        </w:rPr>
        <w:t>自主选择</w:t>
      </w:r>
      <w:r w:rsidR="00F05DFA">
        <w:rPr>
          <w:rFonts w:ascii="仿宋" w:eastAsia="仿宋" w:hAnsi="仿宋" w:hint="eastAsia"/>
          <w:color w:val="333333"/>
          <w:sz w:val="24"/>
          <w:szCs w:val="24"/>
        </w:rPr>
        <w:t>到第三方进行仿真训练，达到“订单”标</w:t>
      </w:r>
      <w:r w:rsidR="00224F18">
        <w:rPr>
          <w:rFonts w:ascii="仿宋" w:eastAsia="仿宋" w:hAnsi="仿宋" w:hint="eastAsia"/>
          <w:color w:val="333333"/>
          <w:sz w:val="24"/>
          <w:szCs w:val="24"/>
        </w:rPr>
        <w:t>准</w:t>
      </w:r>
      <w:r w:rsidR="00F05DFA">
        <w:rPr>
          <w:rFonts w:ascii="仿宋" w:eastAsia="仿宋" w:hAnsi="仿宋" w:hint="eastAsia"/>
          <w:color w:val="333333"/>
          <w:sz w:val="24"/>
          <w:szCs w:val="24"/>
        </w:rPr>
        <w:t>者可到合作企业就业。</w:t>
      </w:r>
      <w:r w:rsidR="000E44AB" w:rsidRPr="005236DC">
        <w:rPr>
          <w:rFonts w:ascii="仿宋" w:eastAsia="仿宋" w:hAnsi="仿宋" w:hint="eastAsia"/>
          <w:color w:val="333333"/>
          <w:sz w:val="24"/>
          <w:szCs w:val="24"/>
        </w:rPr>
        <w:t>这种模式</w:t>
      </w:r>
      <w:r w:rsidR="00C76559">
        <w:rPr>
          <w:rFonts w:ascii="仿宋" w:eastAsia="仿宋" w:hAnsi="仿宋" w:hint="eastAsia"/>
          <w:color w:val="333333"/>
          <w:sz w:val="24"/>
          <w:szCs w:val="24"/>
        </w:rPr>
        <w:t>特别适合民办高等院校内部治理灵活性</w:t>
      </w:r>
      <w:r w:rsidR="00E74898">
        <w:rPr>
          <w:rFonts w:ascii="仿宋" w:eastAsia="仿宋" w:hAnsi="仿宋" w:hint="eastAsia"/>
          <w:color w:val="333333"/>
          <w:sz w:val="24"/>
          <w:szCs w:val="24"/>
        </w:rPr>
        <w:t>，以及学生心智特点</w:t>
      </w:r>
      <w:r w:rsidR="00C76559">
        <w:rPr>
          <w:rFonts w:ascii="仿宋" w:eastAsia="仿宋" w:hAnsi="仿宋" w:hint="eastAsia"/>
          <w:color w:val="333333"/>
          <w:sz w:val="24"/>
          <w:szCs w:val="24"/>
        </w:rPr>
        <w:lastRenderedPageBreak/>
        <w:t>的实际，</w:t>
      </w:r>
      <w:r w:rsidR="000E44AB" w:rsidRPr="005236DC">
        <w:rPr>
          <w:rFonts w:ascii="仿宋" w:eastAsia="仿宋" w:hAnsi="仿宋" w:hint="eastAsia"/>
          <w:color w:val="333333"/>
          <w:sz w:val="24"/>
          <w:szCs w:val="24"/>
        </w:rPr>
        <w:t>有效地解决了</w:t>
      </w:r>
      <w:r w:rsidR="00224F18">
        <w:rPr>
          <w:rFonts w:ascii="仿宋" w:eastAsia="仿宋" w:hAnsi="仿宋" w:hint="eastAsia"/>
          <w:color w:val="333333"/>
          <w:sz w:val="24"/>
          <w:szCs w:val="24"/>
        </w:rPr>
        <w:t>该</w:t>
      </w:r>
      <w:r w:rsidR="000E44AB" w:rsidRPr="005236DC">
        <w:rPr>
          <w:rFonts w:ascii="仿宋" w:eastAsia="仿宋" w:hAnsi="仿宋" w:hint="eastAsia"/>
          <w:color w:val="333333"/>
          <w:sz w:val="24"/>
          <w:szCs w:val="24"/>
        </w:rPr>
        <w:t>专业</w:t>
      </w:r>
      <w:r w:rsidR="00D561F2">
        <w:rPr>
          <w:rFonts w:ascii="仿宋" w:eastAsia="仿宋" w:hAnsi="仿宋" w:hint="eastAsia"/>
          <w:color w:val="333333"/>
          <w:sz w:val="24"/>
          <w:szCs w:val="24"/>
        </w:rPr>
        <w:t>移动开发技术</w:t>
      </w:r>
      <w:r w:rsidR="000E44AB" w:rsidRPr="005236DC">
        <w:rPr>
          <w:rFonts w:ascii="仿宋" w:eastAsia="仿宋" w:hAnsi="仿宋" w:hint="eastAsia"/>
          <w:color w:val="333333"/>
          <w:sz w:val="24"/>
          <w:szCs w:val="24"/>
        </w:rPr>
        <w:t>实践教育资源不足的问题，</w:t>
      </w:r>
      <w:r w:rsidR="00C76559">
        <w:rPr>
          <w:rFonts w:ascii="仿宋" w:eastAsia="仿宋" w:hAnsi="仿宋" w:hint="eastAsia"/>
          <w:color w:val="333333"/>
          <w:sz w:val="24"/>
          <w:szCs w:val="24"/>
        </w:rPr>
        <w:t>提高了就业质量</w:t>
      </w:r>
      <w:r w:rsidR="000E44AB" w:rsidRPr="005236DC">
        <w:rPr>
          <w:rFonts w:ascii="仿宋" w:eastAsia="仿宋" w:hAnsi="仿宋" w:hint="eastAsia"/>
          <w:color w:val="333333"/>
          <w:sz w:val="24"/>
          <w:szCs w:val="24"/>
        </w:rPr>
        <w:t>。</w:t>
      </w:r>
    </w:p>
    <w:p w:rsidR="000E44AB" w:rsidRDefault="000E44AB" w:rsidP="000E44AB">
      <w:pPr>
        <w:spacing w:line="360" w:lineRule="auto"/>
        <w:ind w:firstLine="420"/>
        <w:jc w:val="center"/>
        <w:rPr>
          <w:rFonts w:asciiTheme="minorEastAsia" w:hAnsiTheme="minorEastAsia"/>
          <w:szCs w:val="21"/>
        </w:rPr>
      </w:pPr>
      <w:r>
        <w:rPr>
          <w:rFonts w:ascii="仿宋_GB2312" w:eastAsia="仿宋_GB2312"/>
          <w:noProof/>
          <w:color w:val="FF0000"/>
          <w:sz w:val="28"/>
          <w:szCs w:val="28"/>
        </w:rPr>
        <w:drawing>
          <wp:inline distT="0" distB="0" distL="0" distR="0" wp14:anchorId="341B792E" wp14:editId="1D04B61A">
            <wp:extent cx="4361586" cy="1504950"/>
            <wp:effectExtent l="0" t="0" r="127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解决方法.jpg"/>
                    <pic:cNvPicPr/>
                  </pic:nvPicPr>
                  <pic:blipFill>
                    <a:blip r:embed="rId10">
                      <a:extLst>
                        <a:ext uri="{28A0092B-C50C-407E-A947-70E740481C1C}">
                          <a14:useLocalDpi xmlns:a14="http://schemas.microsoft.com/office/drawing/2010/main" val="0"/>
                        </a:ext>
                      </a:extLst>
                    </a:blip>
                    <a:stretch>
                      <a:fillRect/>
                    </a:stretch>
                  </pic:blipFill>
                  <pic:spPr>
                    <a:xfrm>
                      <a:off x="0" y="0"/>
                      <a:ext cx="4372828" cy="1508829"/>
                    </a:xfrm>
                    <a:prstGeom prst="rect">
                      <a:avLst/>
                    </a:prstGeom>
                  </pic:spPr>
                </pic:pic>
              </a:graphicData>
            </a:graphic>
          </wp:inline>
        </w:drawing>
      </w:r>
    </w:p>
    <w:p w:rsidR="000E44AB" w:rsidRPr="00D561F2" w:rsidRDefault="000E44AB" w:rsidP="000E44AB">
      <w:pPr>
        <w:spacing w:afterLines="20" w:after="62" w:line="360" w:lineRule="auto"/>
        <w:jc w:val="center"/>
        <w:rPr>
          <w:rFonts w:ascii="仿宋" w:eastAsia="仿宋" w:hAnsi="仿宋"/>
          <w:color w:val="333333"/>
          <w:szCs w:val="21"/>
        </w:rPr>
      </w:pPr>
      <w:r w:rsidRPr="00D561F2">
        <w:rPr>
          <w:rFonts w:ascii="仿宋" w:eastAsia="仿宋" w:hAnsi="仿宋" w:hint="eastAsia"/>
          <w:color w:val="333333"/>
          <w:szCs w:val="21"/>
        </w:rPr>
        <w:t>图3  “三元制”</w:t>
      </w:r>
      <w:r w:rsidR="008533C4">
        <w:rPr>
          <w:rFonts w:ascii="仿宋" w:eastAsia="仿宋" w:hAnsi="仿宋" w:hint="eastAsia"/>
          <w:color w:val="333333"/>
          <w:szCs w:val="21"/>
        </w:rPr>
        <w:t>培养</w:t>
      </w:r>
      <w:r w:rsidRPr="00D561F2">
        <w:rPr>
          <w:rFonts w:ascii="仿宋" w:eastAsia="仿宋" w:hAnsi="仿宋" w:hint="eastAsia"/>
          <w:color w:val="333333"/>
          <w:szCs w:val="21"/>
        </w:rPr>
        <w:t>模式</w:t>
      </w:r>
      <w:r w:rsidR="008533C4">
        <w:rPr>
          <w:rFonts w:ascii="仿宋" w:eastAsia="仿宋" w:hAnsi="仿宋" w:hint="eastAsia"/>
          <w:color w:val="333333"/>
          <w:szCs w:val="21"/>
        </w:rPr>
        <w:t>流程</w:t>
      </w:r>
      <w:r w:rsidRPr="00D561F2">
        <w:rPr>
          <w:rFonts w:ascii="仿宋" w:eastAsia="仿宋" w:hAnsi="仿宋" w:hint="eastAsia"/>
          <w:color w:val="333333"/>
          <w:szCs w:val="21"/>
        </w:rPr>
        <w:t>图</w:t>
      </w:r>
    </w:p>
    <w:p w:rsidR="00EF07D7" w:rsidRDefault="00EF07D7" w:rsidP="00F31D8F">
      <w:pPr>
        <w:spacing w:line="360" w:lineRule="auto"/>
        <w:ind w:firstLineChars="200" w:firstLine="480"/>
        <w:jc w:val="left"/>
        <w:rPr>
          <w:rFonts w:ascii="仿宋" w:eastAsia="仿宋" w:hAnsi="仿宋"/>
          <w:color w:val="333333"/>
          <w:sz w:val="24"/>
          <w:szCs w:val="24"/>
        </w:rPr>
      </w:pPr>
      <w:r>
        <w:rPr>
          <w:rFonts w:ascii="仿宋" w:eastAsia="仿宋" w:hAnsi="仿宋"/>
          <w:noProof/>
          <w:color w:val="333333"/>
          <w:sz w:val="24"/>
          <w:szCs w:val="24"/>
        </w:rPr>
        <w:drawing>
          <wp:inline distT="0" distB="0" distL="0" distR="0" wp14:anchorId="37B3D162" wp14:editId="08745BFF">
            <wp:extent cx="5200650" cy="2925365"/>
            <wp:effectExtent l="0" t="0" r="0" b="8890"/>
            <wp:docPr id="3" name="图片 3" descr="C:\Users\Administrator\Desktop\实训照片\QQ图片20160623193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实训照片\QQ图片2016062319385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8592" cy="2929833"/>
                    </a:xfrm>
                    <a:prstGeom prst="rect">
                      <a:avLst/>
                    </a:prstGeom>
                    <a:noFill/>
                    <a:ln>
                      <a:noFill/>
                    </a:ln>
                  </pic:spPr>
                </pic:pic>
              </a:graphicData>
            </a:graphic>
          </wp:inline>
        </w:drawing>
      </w:r>
    </w:p>
    <w:p w:rsidR="00EF07D7" w:rsidRPr="00D561F2" w:rsidRDefault="00EF07D7" w:rsidP="00EF07D7">
      <w:pPr>
        <w:spacing w:afterLines="20" w:after="62" w:line="360" w:lineRule="auto"/>
        <w:jc w:val="center"/>
        <w:rPr>
          <w:rFonts w:ascii="仿宋" w:eastAsia="仿宋" w:hAnsi="仿宋"/>
          <w:color w:val="333333"/>
          <w:szCs w:val="21"/>
        </w:rPr>
      </w:pPr>
      <w:r w:rsidRPr="00D561F2">
        <w:rPr>
          <w:rFonts w:ascii="仿宋" w:eastAsia="仿宋" w:hAnsi="仿宋" w:hint="eastAsia"/>
          <w:color w:val="333333"/>
          <w:szCs w:val="21"/>
        </w:rPr>
        <w:t>图</w:t>
      </w:r>
      <w:r>
        <w:rPr>
          <w:rFonts w:ascii="仿宋" w:eastAsia="仿宋" w:hAnsi="仿宋" w:hint="eastAsia"/>
          <w:color w:val="333333"/>
          <w:szCs w:val="21"/>
        </w:rPr>
        <w:t>4</w:t>
      </w:r>
      <w:r w:rsidRPr="00D561F2">
        <w:rPr>
          <w:rFonts w:ascii="仿宋" w:eastAsia="仿宋" w:hAnsi="仿宋" w:hint="eastAsia"/>
          <w:color w:val="333333"/>
          <w:szCs w:val="21"/>
        </w:rPr>
        <w:t xml:space="preserve">  </w:t>
      </w:r>
      <w:r>
        <w:rPr>
          <w:rFonts w:ascii="仿宋" w:eastAsia="仿宋" w:hAnsi="仿宋" w:hint="eastAsia"/>
          <w:color w:val="333333"/>
          <w:szCs w:val="21"/>
        </w:rPr>
        <w:t>企业</w:t>
      </w:r>
      <w:r w:rsidR="00110863">
        <w:rPr>
          <w:rFonts w:ascii="仿宋" w:eastAsia="仿宋" w:hAnsi="仿宋" w:hint="eastAsia"/>
          <w:color w:val="333333"/>
          <w:szCs w:val="21"/>
        </w:rPr>
        <w:t>教师进课堂</w:t>
      </w:r>
      <w:r>
        <w:rPr>
          <w:rFonts w:ascii="仿宋" w:eastAsia="仿宋" w:hAnsi="仿宋" w:hint="eastAsia"/>
          <w:color w:val="333333"/>
          <w:szCs w:val="21"/>
        </w:rPr>
        <w:t>指导学生实践</w:t>
      </w:r>
    </w:p>
    <w:p w:rsidR="00D331AE" w:rsidRDefault="00D331AE" w:rsidP="00D331AE">
      <w:pPr>
        <w:spacing w:line="360" w:lineRule="auto"/>
        <w:ind w:firstLineChars="200" w:firstLine="480"/>
        <w:jc w:val="center"/>
        <w:rPr>
          <w:rFonts w:ascii="仿宋" w:eastAsia="仿宋" w:hAnsi="仿宋"/>
          <w:color w:val="333333"/>
          <w:szCs w:val="21"/>
        </w:rPr>
      </w:pPr>
      <w:r>
        <w:rPr>
          <w:rFonts w:ascii="仿宋" w:eastAsia="仿宋" w:hAnsi="仿宋"/>
          <w:noProof/>
          <w:color w:val="333333"/>
          <w:sz w:val="24"/>
          <w:szCs w:val="24"/>
        </w:rPr>
        <w:drawing>
          <wp:inline distT="0" distB="0" distL="0" distR="0" wp14:anchorId="0BC588D4" wp14:editId="341ED1BB">
            <wp:extent cx="5267325" cy="2657475"/>
            <wp:effectExtent l="0" t="0" r="9525" b="9525"/>
            <wp:docPr id="7" name="图片 7" descr="C:\Users\Administrator\Desktop\实训照片\实训照片\201607文海思创校内实训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实训照片\实训照片\201607文海思创校内实训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3498" b="19233"/>
                    <a:stretch/>
                  </pic:blipFill>
                  <pic:spPr bwMode="auto">
                    <a:xfrm>
                      <a:off x="0" y="0"/>
                      <a:ext cx="5274310" cy="2660999"/>
                    </a:xfrm>
                    <a:prstGeom prst="rect">
                      <a:avLst/>
                    </a:prstGeom>
                    <a:noFill/>
                    <a:ln>
                      <a:noFill/>
                    </a:ln>
                    <a:extLst>
                      <a:ext uri="{53640926-AAD7-44D8-BBD7-CCE9431645EC}">
                        <a14:shadowObscured xmlns:a14="http://schemas.microsoft.com/office/drawing/2010/main"/>
                      </a:ext>
                    </a:extLst>
                  </pic:spPr>
                </pic:pic>
              </a:graphicData>
            </a:graphic>
          </wp:inline>
        </w:drawing>
      </w:r>
      <w:r w:rsidRPr="00D561F2">
        <w:rPr>
          <w:rFonts w:ascii="仿宋" w:eastAsia="仿宋" w:hAnsi="仿宋" w:hint="eastAsia"/>
          <w:color w:val="333333"/>
          <w:szCs w:val="21"/>
        </w:rPr>
        <w:t>图</w:t>
      </w:r>
      <w:r>
        <w:rPr>
          <w:rFonts w:ascii="仿宋" w:eastAsia="仿宋" w:hAnsi="仿宋" w:hint="eastAsia"/>
          <w:color w:val="333333"/>
          <w:szCs w:val="21"/>
        </w:rPr>
        <w:t>5</w:t>
      </w:r>
      <w:r w:rsidRPr="00D561F2">
        <w:rPr>
          <w:rFonts w:ascii="仿宋" w:eastAsia="仿宋" w:hAnsi="仿宋" w:hint="eastAsia"/>
          <w:color w:val="333333"/>
          <w:szCs w:val="21"/>
        </w:rPr>
        <w:t xml:space="preserve">  </w:t>
      </w:r>
      <w:r>
        <w:rPr>
          <w:rFonts w:ascii="仿宋" w:eastAsia="仿宋" w:hAnsi="仿宋" w:hint="eastAsia"/>
          <w:color w:val="333333"/>
          <w:szCs w:val="21"/>
        </w:rPr>
        <w:t>“小学期”后企业教师与专业师生合影</w:t>
      </w:r>
    </w:p>
    <w:p w:rsidR="00F31D8F" w:rsidRDefault="00F31D8F" w:rsidP="00D331AE">
      <w:pPr>
        <w:spacing w:line="360" w:lineRule="auto"/>
        <w:ind w:firstLineChars="200" w:firstLine="480"/>
        <w:jc w:val="left"/>
        <w:rPr>
          <w:rFonts w:ascii="仿宋" w:eastAsia="仿宋" w:hAnsi="仿宋"/>
          <w:color w:val="333333"/>
          <w:sz w:val="24"/>
          <w:szCs w:val="24"/>
        </w:rPr>
      </w:pPr>
      <w:r w:rsidRPr="00392906">
        <w:rPr>
          <w:rFonts w:ascii="仿宋" w:eastAsia="仿宋" w:hAnsi="仿宋" w:hint="eastAsia"/>
          <w:color w:val="333333"/>
          <w:sz w:val="24"/>
          <w:szCs w:val="24"/>
        </w:rPr>
        <w:lastRenderedPageBreak/>
        <w:t>与传统的校企合作不同，</w:t>
      </w:r>
      <w:r w:rsidRPr="00001D65">
        <w:rPr>
          <w:rFonts w:ascii="仿宋" w:eastAsia="仿宋" w:hAnsi="仿宋" w:hint="eastAsia"/>
          <w:color w:val="333333"/>
          <w:sz w:val="24"/>
          <w:szCs w:val="24"/>
        </w:rPr>
        <w:t>传统的校企合作大多关注的是人才培养模式，主要从“平台”</w:t>
      </w:r>
      <w:r>
        <w:rPr>
          <w:rFonts w:ascii="仿宋" w:eastAsia="仿宋" w:hAnsi="仿宋" w:hint="eastAsia"/>
          <w:color w:val="333333"/>
          <w:sz w:val="24"/>
          <w:szCs w:val="24"/>
        </w:rPr>
        <w:t>建设</w:t>
      </w:r>
      <w:r w:rsidRPr="00001D65">
        <w:rPr>
          <w:rFonts w:ascii="仿宋" w:eastAsia="仿宋" w:hAnsi="仿宋" w:hint="eastAsia"/>
          <w:color w:val="333333"/>
          <w:sz w:val="24"/>
          <w:szCs w:val="24"/>
        </w:rPr>
        <w:t>的视角认识实践教学环节</w:t>
      </w:r>
      <w:r>
        <w:rPr>
          <w:rFonts w:ascii="仿宋" w:eastAsia="仿宋" w:hAnsi="仿宋" w:hint="eastAsia"/>
          <w:color w:val="333333"/>
          <w:sz w:val="24"/>
          <w:szCs w:val="24"/>
        </w:rPr>
        <w:t>，而“三元制”模式</w:t>
      </w:r>
      <w:r w:rsidRPr="00001D65">
        <w:rPr>
          <w:rFonts w:ascii="仿宋" w:eastAsia="仿宋" w:hAnsi="仿宋" w:hint="eastAsia"/>
          <w:color w:val="333333"/>
          <w:sz w:val="24"/>
          <w:szCs w:val="24"/>
        </w:rPr>
        <w:t>是</w:t>
      </w:r>
      <w:r w:rsidR="00BB51AE">
        <w:rPr>
          <w:rFonts w:ascii="仿宋" w:eastAsia="仿宋" w:hAnsi="仿宋" w:hint="eastAsia"/>
          <w:color w:val="333333"/>
          <w:sz w:val="24"/>
          <w:szCs w:val="24"/>
        </w:rPr>
        <w:t>从</w:t>
      </w:r>
      <w:r w:rsidRPr="00001D65">
        <w:rPr>
          <w:rFonts w:ascii="仿宋" w:eastAsia="仿宋" w:hAnsi="仿宋" w:hint="eastAsia"/>
          <w:color w:val="333333"/>
          <w:sz w:val="24"/>
          <w:szCs w:val="24"/>
        </w:rPr>
        <w:t>应用型人才培养体系</w:t>
      </w:r>
      <w:r w:rsidR="00BB51AE">
        <w:rPr>
          <w:rFonts w:ascii="仿宋" w:eastAsia="仿宋" w:hAnsi="仿宋" w:hint="eastAsia"/>
          <w:color w:val="333333"/>
          <w:sz w:val="24"/>
          <w:szCs w:val="24"/>
        </w:rPr>
        <w:t>构建</w:t>
      </w:r>
      <w:r w:rsidR="00B76C7A">
        <w:rPr>
          <w:rFonts w:ascii="仿宋" w:eastAsia="仿宋" w:hAnsi="仿宋" w:hint="eastAsia"/>
          <w:color w:val="333333"/>
          <w:sz w:val="24"/>
          <w:szCs w:val="24"/>
        </w:rPr>
        <w:t>、实践教育资源配置</w:t>
      </w:r>
      <w:r w:rsidR="00BB51AE">
        <w:rPr>
          <w:rFonts w:ascii="仿宋" w:eastAsia="仿宋" w:hAnsi="仿宋" w:hint="eastAsia"/>
          <w:color w:val="333333"/>
          <w:sz w:val="24"/>
          <w:szCs w:val="24"/>
        </w:rPr>
        <w:t>的逻辑看待校企合作</w:t>
      </w:r>
      <w:r w:rsidR="00B76C7A">
        <w:rPr>
          <w:rFonts w:ascii="仿宋" w:eastAsia="仿宋" w:hAnsi="仿宋" w:hint="eastAsia"/>
          <w:color w:val="333333"/>
          <w:sz w:val="24"/>
          <w:szCs w:val="24"/>
        </w:rPr>
        <w:t>，内容涵盖</w:t>
      </w:r>
      <w:r w:rsidRPr="00001D65">
        <w:rPr>
          <w:rFonts w:ascii="仿宋" w:eastAsia="仿宋" w:hAnsi="仿宋" w:hint="eastAsia"/>
          <w:color w:val="333333"/>
          <w:sz w:val="24"/>
          <w:szCs w:val="24"/>
        </w:rPr>
        <w:t>应用型人才培养的全部过程。</w:t>
      </w:r>
      <w:r w:rsidR="00B76C7A">
        <w:rPr>
          <w:rFonts w:ascii="仿宋" w:eastAsia="仿宋" w:hAnsi="仿宋" w:hint="eastAsia"/>
          <w:color w:val="333333"/>
          <w:sz w:val="24"/>
          <w:szCs w:val="24"/>
        </w:rPr>
        <w:t>此外，该模式能够</w:t>
      </w:r>
      <w:r w:rsidR="005429F1">
        <w:rPr>
          <w:rFonts w:ascii="仿宋" w:eastAsia="仿宋" w:hAnsi="仿宋" w:hint="eastAsia"/>
          <w:color w:val="333333"/>
          <w:sz w:val="24"/>
          <w:szCs w:val="24"/>
        </w:rPr>
        <w:t>直接</w:t>
      </w:r>
      <w:r w:rsidRPr="00001D65">
        <w:rPr>
          <w:rFonts w:ascii="仿宋" w:eastAsia="仿宋" w:hAnsi="仿宋" w:hint="eastAsia"/>
          <w:color w:val="333333"/>
          <w:sz w:val="24"/>
          <w:szCs w:val="24"/>
        </w:rPr>
        <w:t>聚焦校企合作中敏感的“利益”问题</w:t>
      </w:r>
      <w:r>
        <w:rPr>
          <w:rFonts w:ascii="仿宋" w:eastAsia="仿宋" w:hAnsi="仿宋" w:hint="eastAsia"/>
          <w:color w:val="333333"/>
          <w:sz w:val="24"/>
          <w:szCs w:val="24"/>
        </w:rPr>
        <w:t>，</w:t>
      </w:r>
      <w:r w:rsidRPr="00001D65">
        <w:rPr>
          <w:rFonts w:ascii="仿宋" w:eastAsia="仿宋" w:hAnsi="仿宋" w:hint="eastAsia"/>
          <w:color w:val="333333"/>
          <w:sz w:val="24"/>
          <w:szCs w:val="24"/>
        </w:rPr>
        <w:t>在遵循市场经济规律的前提下，</w:t>
      </w:r>
      <w:r>
        <w:rPr>
          <w:rFonts w:ascii="仿宋" w:eastAsia="仿宋" w:hAnsi="仿宋" w:hint="eastAsia"/>
          <w:color w:val="333333"/>
          <w:sz w:val="24"/>
          <w:szCs w:val="24"/>
        </w:rPr>
        <w:t>实现</w:t>
      </w:r>
      <w:r w:rsidRPr="00001D65">
        <w:rPr>
          <w:rFonts w:ascii="仿宋" w:eastAsia="仿宋" w:hAnsi="仿宋" w:hint="eastAsia"/>
          <w:color w:val="333333"/>
          <w:sz w:val="24"/>
          <w:szCs w:val="24"/>
        </w:rPr>
        <w:t>互利多赢的局面</w:t>
      </w:r>
      <w:r w:rsidR="003537FF">
        <w:rPr>
          <w:rFonts w:ascii="仿宋" w:eastAsia="仿宋" w:hAnsi="仿宋" w:hint="eastAsia"/>
          <w:color w:val="333333"/>
          <w:sz w:val="24"/>
          <w:szCs w:val="24"/>
        </w:rPr>
        <w:t>，而且具有相当的</w:t>
      </w:r>
      <w:r w:rsidR="006F2873">
        <w:rPr>
          <w:rFonts w:ascii="仿宋" w:eastAsia="仿宋" w:hAnsi="仿宋" w:hint="eastAsia"/>
          <w:color w:val="333333"/>
          <w:sz w:val="24"/>
          <w:szCs w:val="24"/>
        </w:rPr>
        <w:t>可</w:t>
      </w:r>
      <w:r w:rsidR="00711071">
        <w:rPr>
          <w:rFonts w:ascii="仿宋" w:eastAsia="仿宋" w:hAnsi="仿宋" w:hint="eastAsia"/>
          <w:color w:val="333333"/>
          <w:sz w:val="24"/>
          <w:szCs w:val="24"/>
        </w:rPr>
        <w:t>操作</w:t>
      </w:r>
      <w:r w:rsidR="003537FF">
        <w:rPr>
          <w:rFonts w:ascii="仿宋" w:eastAsia="仿宋" w:hAnsi="仿宋" w:hint="eastAsia"/>
          <w:color w:val="333333"/>
          <w:sz w:val="24"/>
          <w:szCs w:val="24"/>
        </w:rPr>
        <w:t>性</w:t>
      </w:r>
      <w:r>
        <w:rPr>
          <w:rFonts w:ascii="仿宋" w:eastAsia="仿宋" w:hAnsi="仿宋" w:hint="eastAsia"/>
          <w:color w:val="333333"/>
          <w:sz w:val="24"/>
          <w:szCs w:val="24"/>
        </w:rPr>
        <w:t>：</w:t>
      </w:r>
    </w:p>
    <w:p w:rsidR="00AC4799" w:rsidRPr="00392906" w:rsidRDefault="000E44AB" w:rsidP="005236DC">
      <w:pPr>
        <w:spacing w:line="360" w:lineRule="auto"/>
        <w:ind w:firstLineChars="200" w:firstLine="480"/>
        <w:jc w:val="left"/>
        <w:rPr>
          <w:rFonts w:ascii="仿宋" w:eastAsia="仿宋" w:hAnsi="仿宋"/>
          <w:color w:val="333333"/>
          <w:sz w:val="24"/>
          <w:szCs w:val="24"/>
        </w:rPr>
      </w:pPr>
      <w:r w:rsidRPr="00392906">
        <w:rPr>
          <w:rFonts w:ascii="仿宋" w:eastAsia="仿宋" w:hAnsi="仿宋" w:hint="eastAsia"/>
          <w:color w:val="333333"/>
          <w:sz w:val="24"/>
          <w:szCs w:val="24"/>
        </w:rPr>
        <w:t>（1）</w:t>
      </w:r>
      <w:r w:rsidR="00AC4799" w:rsidRPr="00392906">
        <w:rPr>
          <w:rFonts w:ascii="仿宋" w:eastAsia="仿宋" w:hAnsi="仿宋" w:hint="eastAsia"/>
          <w:color w:val="333333"/>
          <w:sz w:val="24"/>
          <w:szCs w:val="24"/>
        </w:rPr>
        <w:t>符合法律</w:t>
      </w:r>
      <w:r w:rsidR="006F2873">
        <w:rPr>
          <w:rFonts w:ascii="仿宋" w:eastAsia="仿宋" w:hAnsi="仿宋" w:hint="eastAsia"/>
          <w:color w:val="333333"/>
          <w:sz w:val="24"/>
          <w:szCs w:val="24"/>
        </w:rPr>
        <w:t>的规定</w:t>
      </w:r>
    </w:p>
    <w:p w:rsidR="00AC4799" w:rsidRPr="00392906" w:rsidRDefault="00AC4799" w:rsidP="005236DC">
      <w:pPr>
        <w:spacing w:line="360" w:lineRule="auto"/>
        <w:ind w:firstLineChars="200" w:firstLine="480"/>
        <w:jc w:val="left"/>
        <w:rPr>
          <w:rFonts w:ascii="仿宋" w:eastAsia="仿宋" w:hAnsi="仿宋"/>
          <w:color w:val="333333"/>
          <w:sz w:val="24"/>
          <w:szCs w:val="24"/>
        </w:rPr>
      </w:pPr>
      <w:r w:rsidRPr="00392906">
        <w:rPr>
          <w:rFonts w:ascii="仿宋" w:eastAsia="仿宋" w:hAnsi="仿宋"/>
          <w:color w:val="333333"/>
          <w:sz w:val="24"/>
          <w:szCs w:val="24"/>
        </w:rPr>
        <w:t>201</w:t>
      </w:r>
      <w:r w:rsidRPr="00392906">
        <w:rPr>
          <w:rFonts w:ascii="仿宋" w:eastAsia="仿宋" w:hAnsi="仿宋" w:hint="eastAsia"/>
          <w:color w:val="333333"/>
          <w:sz w:val="24"/>
          <w:szCs w:val="24"/>
        </w:rPr>
        <w:t>6年6月1日修改后施行的教育法删除了“任何组织和个人不得以营利为目的举办学校及其他教育机构”的规定，修改为“以财政性经费、捐赠资产举办或者参与举办的学校及其他教育机构不得设立为营利性组织”。新修改的高等教育法把“国家建立以财政拨款为主、其他多种渠道筹措高等教育经费为辅的体制”修改为“高等教育实行以举办者投入为主、受教育者合理分担培养成本、高等学校多种渠道筹措经费的机制”。</w:t>
      </w:r>
      <w:r w:rsidR="00607551">
        <w:rPr>
          <w:rFonts w:ascii="仿宋" w:eastAsia="仿宋" w:hAnsi="仿宋" w:hint="eastAsia"/>
          <w:color w:val="333333"/>
          <w:sz w:val="24"/>
          <w:szCs w:val="24"/>
        </w:rPr>
        <w:t>第三方参与高等院校的实践教育治理工作，</w:t>
      </w:r>
      <w:r w:rsidR="006F2873">
        <w:rPr>
          <w:rFonts w:ascii="仿宋" w:eastAsia="仿宋" w:hAnsi="仿宋" w:hint="eastAsia"/>
          <w:color w:val="333333"/>
          <w:sz w:val="24"/>
          <w:szCs w:val="24"/>
        </w:rPr>
        <w:t>让学生承担部分培训成本，并能获得高质量的就业是可行的。</w:t>
      </w:r>
    </w:p>
    <w:p w:rsidR="007B7567" w:rsidRDefault="007B7567" w:rsidP="00912E2F">
      <w:pPr>
        <w:spacing w:line="360" w:lineRule="auto"/>
        <w:ind w:firstLineChars="200" w:firstLine="480"/>
        <w:jc w:val="left"/>
        <w:rPr>
          <w:rFonts w:ascii="仿宋" w:eastAsia="仿宋" w:hAnsi="仿宋"/>
          <w:color w:val="333333"/>
          <w:sz w:val="24"/>
          <w:szCs w:val="24"/>
        </w:rPr>
      </w:pPr>
      <w:r>
        <w:rPr>
          <w:rFonts w:ascii="仿宋" w:eastAsia="仿宋" w:hAnsi="仿宋" w:hint="eastAsia"/>
          <w:color w:val="333333"/>
          <w:sz w:val="24"/>
          <w:szCs w:val="24"/>
        </w:rPr>
        <w:t>2</w:t>
      </w:r>
      <w:r w:rsidR="00912E2F">
        <w:rPr>
          <w:rFonts w:ascii="仿宋" w:eastAsia="仿宋" w:hAnsi="仿宋" w:hint="eastAsia"/>
          <w:color w:val="333333"/>
          <w:sz w:val="24"/>
          <w:szCs w:val="24"/>
        </w:rPr>
        <w:t>.</w:t>
      </w:r>
      <w:r>
        <w:rPr>
          <w:rFonts w:ascii="仿宋" w:eastAsia="仿宋" w:hAnsi="仿宋" w:hint="eastAsia"/>
          <w:color w:val="333333"/>
          <w:sz w:val="24"/>
          <w:szCs w:val="24"/>
        </w:rPr>
        <w:t>符合转型文件精神</w:t>
      </w:r>
    </w:p>
    <w:p w:rsidR="00C9461A" w:rsidRPr="00C9461A" w:rsidRDefault="00C9461A" w:rsidP="00C9461A">
      <w:pPr>
        <w:spacing w:line="360" w:lineRule="auto"/>
        <w:ind w:firstLineChars="200" w:firstLine="480"/>
        <w:jc w:val="left"/>
        <w:rPr>
          <w:rFonts w:ascii="仿宋" w:eastAsia="仿宋" w:hAnsi="仿宋"/>
          <w:color w:val="333333"/>
          <w:sz w:val="24"/>
          <w:szCs w:val="24"/>
        </w:rPr>
      </w:pPr>
      <w:r>
        <w:rPr>
          <w:rFonts w:ascii="仿宋" w:eastAsia="仿宋" w:hAnsi="仿宋" w:hint="eastAsia"/>
          <w:color w:val="333333"/>
          <w:sz w:val="24"/>
          <w:szCs w:val="24"/>
        </w:rPr>
        <w:t>国家</w:t>
      </w:r>
      <w:r w:rsidRPr="00C9461A">
        <w:rPr>
          <w:rFonts w:ascii="仿宋" w:eastAsia="仿宋" w:hAnsi="仿宋" w:hint="eastAsia"/>
          <w:color w:val="333333"/>
          <w:sz w:val="24"/>
          <w:szCs w:val="24"/>
        </w:rPr>
        <w:t>《关于引导部分地方普通本科高校向应用型转变的指导意见》（教发[2015]7号）</w:t>
      </w:r>
      <w:r>
        <w:rPr>
          <w:rFonts w:ascii="仿宋" w:eastAsia="仿宋" w:hAnsi="仿宋" w:hint="eastAsia"/>
          <w:color w:val="333333"/>
          <w:sz w:val="24"/>
          <w:szCs w:val="24"/>
        </w:rPr>
        <w:t>，以及</w:t>
      </w:r>
      <w:r w:rsidRPr="00C9461A">
        <w:rPr>
          <w:rFonts w:ascii="仿宋" w:eastAsia="仿宋" w:hAnsi="仿宋" w:hint="eastAsia"/>
          <w:color w:val="333333"/>
          <w:sz w:val="24"/>
          <w:szCs w:val="24"/>
        </w:rPr>
        <w:t>《辽宁省人民政府关于推进高中等学校供给侧结构性改革的实施意见》（辽政发〔2016〕94号）、《辽宁省教育厅关于深入推进校企联盟建设的指导意见》（辽教发〔2017〕23号）</w:t>
      </w:r>
      <w:r>
        <w:rPr>
          <w:rFonts w:ascii="仿宋" w:eastAsia="仿宋" w:hAnsi="仿宋" w:hint="eastAsia"/>
          <w:color w:val="333333"/>
          <w:sz w:val="24"/>
          <w:szCs w:val="24"/>
        </w:rPr>
        <w:t>等文件都强调社会资源在</w:t>
      </w:r>
      <w:r w:rsidR="000330A1">
        <w:rPr>
          <w:rFonts w:ascii="仿宋" w:eastAsia="仿宋" w:hAnsi="仿宋" w:hint="eastAsia"/>
          <w:color w:val="333333"/>
          <w:sz w:val="24"/>
          <w:szCs w:val="24"/>
        </w:rPr>
        <w:t>转型中</w:t>
      </w:r>
      <w:r>
        <w:rPr>
          <w:rFonts w:ascii="仿宋" w:eastAsia="仿宋" w:hAnsi="仿宋" w:hint="eastAsia"/>
          <w:color w:val="333333"/>
          <w:sz w:val="24"/>
          <w:szCs w:val="24"/>
        </w:rPr>
        <w:t>的</w:t>
      </w:r>
      <w:r w:rsidR="000330A1">
        <w:rPr>
          <w:rFonts w:ascii="仿宋" w:eastAsia="仿宋" w:hAnsi="仿宋" w:hint="eastAsia"/>
          <w:color w:val="333333"/>
          <w:sz w:val="24"/>
          <w:szCs w:val="24"/>
        </w:rPr>
        <w:t>意义和</w:t>
      </w:r>
      <w:r>
        <w:rPr>
          <w:rFonts w:ascii="仿宋" w:eastAsia="仿宋" w:hAnsi="仿宋" w:hint="eastAsia"/>
          <w:color w:val="333333"/>
          <w:sz w:val="24"/>
          <w:szCs w:val="24"/>
        </w:rPr>
        <w:t>作用</w:t>
      </w:r>
      <w:r w:rsidR="000330A1">
        <w:rPr>
          <w:rFonts w:ascii="仿宋" w:eastAsia="仿宋" w:hAnsi="仿宋" w:hint="eastAsia"/>
          <w:color w:val="333333"/>
          <w:sz w:val="24"/>
          <w:szCs w:val="24"/>
        </w:rPr>
        <w:t>，并鼓励社会资本投入</w:t>
      </w:r>
      <w:r w:rsidR="001B6634">
        <w:rPr>
          <w:rFonts w:ascii="仿宋" w:eastAsia="仿宋" w:hAnsi="仿宋" w:hint="eastAsia"/>
          <w:color w:val="333333"/>
          <w:sz w:val="24"/>
          <w:szCs w:val="24"/>
        </w:rPr>
        <w:t>现代职业教育，以多种形式参与到</w:t>
      </w:r>
      <w:r w:rsidR="000330A1">
        <w:rPr>
          <w:rFonts w:ascii="仿宋" w:eastAsia="仿宋" w:hAnsi="仿宋" w:hint="eastAsia"/>
          <w:color w:val="333333"/>
          <w:sz w:val="24"/>
          <w:szCs w:val="24"/>
        </w:rPr>
        <w:t>应用型人才培养</w:t>
      </w:r>
      <w:r w:rsidR="001B6634">
        <w:rPr>
          <w:rFonts w:ascii="仿宋" w:eastAsia="仿宋" w:hAnsi="仿宋" w:hint="eastAsia"/>
          <w:color w:val="333333"/>
          <w:sz w:val="24"/>
          <w:szCs w:val="24"/>
        </w:rPr>
        <w:t>的过程之中</w:t>
      </w:r>
      <w:r w:rsidRPr="00C9461A">
        <w:rPr>
          <w:rFonts w:ascii="仿宋" w:eastAsia="仿宋" w:hAnsi="仿宋" w:hint="eastAsia"/>
          <w:color w:val="333333"/>
          <w:sz w:val="24"/>
          <w:szCs w:val="24"/>
        </w:rPr>
        <w:t>。</w:t>
      </w:r>
    </w:p>
    <w:p w:rsidR="00AC4799" w:rsidRPr="00392906" w:rsidRDefault="00877407" w:rsidP="005236DC">
      <w:pPr>
        <w:spacing w:line="360" w:lineRule="auto"/>
        <w:ind w:firstLineChars="200" w:firstLine="480"/>
        <w:jc w:val="left"/>
        <w:rPr>
          <w:rFonts w:ascii="仿宋" w:eastAsia="仿宋" w:hAnsi="仿宋"/>
          <w:color w:val="333333"/>
          <w:sz w:val="24"/>
          <w:szCs w:val="24"/>
        </w:rPr>
      </w:pPr>
      <w:r>
        <w:rPr>
          <w:rFonts w:ascii="仿宋" w:eastAsia="仿宋" w:hAnsi="仿宋" w:hint="eastAsia"/>
          <w:color w:val="333333"/>
          <w:sz w:val="24"/>
          <w:szCs w:val="24"/>
        </w:rPr>
        <w:t>3</w:t>
      </w:r>
      <w:r w:rsidR="00912E2F">
        <w:rPr>
          <w:rFonts w:ascii="仿宋" w:eastAsia="仿宋" w:hAnsi="仿宋" w:hint="eastAsia"/>
          <w:color w:val="333333"/>
          <w:sz w:val="24"/>
          <w:szCs w:val="24"/>
        </w:rPr>
        <w:t>.</w:t>
      </w:r>
      <w:r w:rsidR="00AC4799" w:rsidRPr="00392906">
        <w:rPr>
          <w:rFonts w:ascii="仿宋" w:eastAsia="仿宋" w:hAnsi="仿宋" w:hint="eastAsia"/>
          <w:color w:val="333333"/>
          <w:sz w:val="24"/>
          <w:szCs w:val="24"/>
        </w:rPr>
        <w:t>第三方</w:t>
      </w:r>
      <w:r w:rsidR="001C129E">
        <w:rPr>
          <w:rFonts w:ascii="仿宋" w:eastAsia="仿宋" w:hAnsi="仿宋" w:hint="eastAsia"/>
          <w:color w:val="333333"/>
          <w:sz w:val="24"/>
          <w:szCs w:val="24"/>
        </w:rPr>
        <w:t>参与</w:t>
      </w:r>
      <w:r w:rsidR="00AC4799" w:rsidRPr="00392906">
        <w:rPr>
          <w:rFonts w:ascii="仿宋" w:eastAsia="仿宋" w:hAnsi="仿宋" w:hint="eastAsia"/>
          <w:color w:val="333333"/>
          <w:sz w:val="24"/>
          <w:szCs w:val="24"/>
        </w:rPr>
        <w:t>的必要性</w:t>
      </w:r>
    </w:p>
    <w:p w:rsidR="000367FA" w:rsidRPr="00392906" w:rsidRDefault="000367FA" w:rsidP="005236DC">
      <w:pPr>
        <w:spacing w:line="360" w:lineRule="auto"/>
        <w:ind w:firstLineChars="200" w:firstLine="480"/>
        <w:jc w:val="left"/>
        <w:rPr>
          <w:rFonts w:ascii="仿宋" w:eastAsia="仿宋" w:hAnsi="仿宋"/>
          <w:color w:val="333333"/>
          <w:sz w:val="24"/>
          <w:szCs w:val="24"/>
        </w:rPr>
      </w:pPr>
      <w:r w:rsidRPr="00392906">
        <w:rPr>
          <w:rFonts w:ascii="仿宋" w:eastAsia="仿宋" w:hAnsi="仿宋" w:hint="eastAsia"/>
          <w:color w:val="333333"/>
          <w:sz w:val="24"/>
          <w:szCs w:val="24"/>
        </w:rPr>
        <w:t>在</w:t>
      </w:r>
      <w:r w:rsidR="0059465C">
        <w:rPr>
          <w:rFonts w:ascii="仿宋" w:eastAsia="仿宋" w:hAnsi="仿宋" w:hint="eastAsia"/>
          <w:color w:val="333333"/>
          <w:sz w:val="24"/>
          <w:szCs w:val="24"/>
        </w:rPr>
        <w:t>传统</w:t>
      </w:r>
      <w:r w:rsidRPr="00392906">
        <w:rPr>
          <w:rFonts w:ascii="仿宋" w:eastAsia="仿宋" w:hAnsi="仿宋" w:hint="eastAsia"/>
          <w:color w:val="333333"/>
          <w:sz w:val="24"/>
          <w:szCs w:val="24"/>
        </w:rPr>
        <w:t>的校企合作</w:t>
      </w:r>
      <w:r w:rsidR="0059465C">
        <w:rPr>
          <w:rFonts w:ascii="仿宋" w:eastAsia="仿宋" w:hAnsi="仿宋" w:hint="eastAsia"/>
          <w:color w:val="333333"/>
          <w:sz w:val="24"/>
          <w:szCs w:val="24"/>
        </w:rPr>
        <w:t>中</w:t>
      </w:r>
      <w:r w:rsidRPr="00392906">
        <w:rPr>
          <w:rFonts w:ascii="仿宋" w:eastAsia="仿宋" w:hAnsi="仿宋" w:hint="eastAsia"/>
          <w:color w:val="333333"/>
          <w:sz w:val="24"/>
          <w:szCs w:val="24"/>
        </w:rPr>
        <w:t>，学生的岗前培训是不可或缺的。在</w:t>
      </w:r>
      <w:r w:rsidR="0059465C">
        <w:rPr>
          <w:rFonts w:ascii="仿宋" w:eastAsia="仿宋" w:hAnsi="仿宋" w:hint="eastAsia"/>
          <w:color w:val="333333"/>
          <w:sz w:val="24"/>
          <w:szCs w:val="24"/>
        </w:rPr>
        <w:t>一份</w:t>
      </w:r>
      <w:r w:rsidRPr="00392906">
        <w:rPr>
          <w:rFonts w:ascii="仿宋" w:eastAsia="仿宋" w:hAnsi="仿宋" w:hint="eastAsia"/>
          <w:color w:val="333333"/>
          <w:sz w:val="24"/>
          <w:szCs w:val="24"/>
        </w:rPr>
        <w:t>学生</w:t>
      </w:r>
      <w:r w:rsidRPr="00392906">
        <w:rPr>
          <w:rFonts w:ascii="仿宋" w:eastAsia="仿宋" w:hAnsi="仿宋"/>
          <w:color w:val="333333"/>
          <w:sz w:val="24"/>
          <w:szCs w:val="24"/>
        </w:rPr>
        <w:t>顶岗实习</w:t>
      </w:r>
      <w:r w:rsidRPr="00392906">
        <w:rPr>
          <w:rFonts w:ascii="仿宋" w:eastAsia="仿宋" w:hAnsi="仿宋" w:hint="eastAsia"/>
          <w:color w:val="333333"/>
          <w:sz w:val="24"/>
          <w:szCs w:val="24"/>
        </w:rPr>
        <w:t>情况的调查</w:t>
      </w:r>
      <w:r w:rsidR="0059465C">
        <w:rPr>
          <w:rFonts w:ascii="仿宋" w:eastAsia="仿宋" w:hAnsi="仿宋" w:hint="eastAsia"/>
          <w:color w:val="333333"/>
          <w:sz w:val="24"/>
          <w:szCs w:val="24"/>
        </w:rPr>
        <w:t>问卷</w:t>
      </w:r>
      <w:r w:rsidRPr="00392906">
        <w:rPr>
          <w:rFonts w:ascii="仿宋" w:eastAsia="仿宋" w:hAnsi="仿宋" w:hint="eastAsia"/>
          <w:color w:val="333333"/>
          <w:sz w:val="24"/>
          <w:szCs w:val="24"/>
        </w:rPr>
        <w:t>中，33.</w:t>
      </w:r>
      <w:r w:rsidR="00E948CC">
        <w:rPr>
          <w:rFonts w:ascii="仿宋" w:eastAsia="仿宋" w:hAnsi="仿宋" w:hint="eastAsia"/>
          <w:color w:val="333333"/>
          <w:sz w:val="24"/>
          <w:szCs w:val="24"/>
        </w:rPr>
        <w:t>8</w:t>
      </w:r>
      <w:r w:rsidRPr="00392906">
        <w:rPr>
          <w:rFonts w:ascii="仿宋" w:eastAsia="仿宋" w:hAnsi="仿宋" w:hint="eastAsia"/>
          <w:color w:val="333333"/>
          <w:sz w:val="24"/>
          <w:szCs w:val="24"/>
        </w:rPr>
        <w:t>%的同学回答</w:t>
      </w:r>
      <w:r w:rsidRPr="00392906">
        <w:rPr>
          <w:rFonts w:ascii="仿宋" w:eastAsia="仿宋" w:hAnsi="仿宋"/>
          <w:color w:val="333333"/>
          <w:sz w:val="24"/>
          <w:szCs w:val="24"/>
        </w:rPr>
        <w:t>只能偶尔顶岗操作</w:t>
      </w:r>
      <w:r w:rsidRPr="00392906">
        <w:rPr>
          <w:rFonts w:ascii="仿宋" w:eastAsia="仿宋" w:hAnsi="仿宋" w:hint="eastAsia"/>
          <w:color w:val="333333"/>
          <w:sz w:val="24"/>
          <w:szCs w:val="24"/>
        </w:rPr>
        <w:t>，50.3%的同学回答经过企业岗位培训后才能顶岗，</w:t>
      </w:r>
      <w:r w:rsidR="0059465C" w:rsidRPr="00392906">
        <w:rPr>
          <w:rFonts w:ascii="仿宋" w:eastAsia="仿宋" w:hAnsi="仿宋" w:hint="eastAsia"/>
          <w:color w:val="333333"/>
          <w:sz w:val="24"/>
          <w:szCs w:val="24"/>
        </w:rPr>
        <w:t>回答能够直接顶岗的占6.2%，</w:t>
      </w:r>
      <w:r w:rsidRPr="00392906">
        <w:rPr>
          <w:rFonts w:ascii="仿宋" w:eastAsia="仿宋" w:hAnsi="仿宋" w:hint="eastAsia"/>
          <w:color w:val="333333"/>
          <w:sz w:val="24"/>
          <w:szCs w:val="24"/>
        </w:rPr>
        <w:t>从中可见一斑。如果培训能够在第三方进行，则可以有效解决校企各自所纠结的问题，既能够激发企业的积极性，又能够发挥高等教育基础教学的特长，</w:t>
      </w:r>
      <w:r w:rsidR="005D6A6E">
        <w:rPr>
          <w:rFonts w:ascii="仿宋" w:eastAsia="仿宋" w:hAnsi="仿宋" w:hint="eastAsia"/>
          <w:color w:val="333333"/>
          <w:sz w:val="24"/>
          <w:szCs w:val="24"/>
        </w:rPr>
        <w:t>有效解决应用型人才培养</w:t>
      </w:r>
      <w:r w:rsidRPr="00392906">
        <w:rPr>
          <w:rFonts w:ascii="仿宋" w:eastAsia="仿宋" w:hAnsi="仿宋" w:hint="eastAsia"/>
          <w:color w:val="333333"/>
          <w:sz w:val="24"/>
          <w:szCs w:val="24"/>
        </w:rPr>
        <w:t>实践教育资源不足的矛盾</w:t>
      </w:r>
      <w:r w:rsidR="00645689">
        <w:rPr>
          <w:rFonts w:ascii="仿宋" w:eastAsia="仿宋" w:hAnsi="仿宋" w:hint="eastAsia"/>
          <w:color w:val="333333"/>
          <w:sz w:val="24"/>
          <w:szCs w:val="24"/>
        </w:rPr>
        <w:t>，完善应用型人才培养体系</w:t>
      </w:r>
      <w:r w:rsidRPr="00392906">
        <w:rPr>
          <w:rFonts w:ascii="仿宋" w:eastAsia="仿宋" w:hAnsi="仿宋" w:hint="eastAsia"/>
          <w:color w:val="333333"/>
          <w:sz w:val="24"/>
          <w:szCs w:val="24"/>
        </w:rPr>
        <w:t>。</w:t>
      </w:r>
    </w:p>
    <w:p w:rsidR="00705C1D" w:rsidRDefault="00705C1D" w:rsidP="009A4007">
      <w:pPr>
        <w:spacing w:line="360" w:lineRule="auto"/>
        <w:jc w:val="left"/>
        <w:rPr>
          <w:rFonts w:ascii="黑体" w:eastAsia="黑体" w:hAnsi="黑体"/>
          <w:color w:val="333333"/>
          <w:sz w:val="28"/>
          <w:szCs w:val="28"/>
        </w:rPr>
      </w:pPr>
      <w:r>
        <w:rPr>
          <w:rFonts w:ascii="黑体" w:eastAsia="黑体" w:hAnsi="黑体" w:hint="eastAsia"/>
          <w:color w:val="333333"/>
          <w:sz w:val="28"/>
          <w:szCs w:val="28"/>
        </w:rPr>
        <w:t>三</w:t>
      </w:r>
      <w:r w:rsidRPr="00046DF4">
        <w:rPr>
          <w:rFonts w:ascii="黑体" w:eastAsia="黑体" w:hAnsi="黑体" w:hint="eastAsia"/>
          <w:color w:val="333333"/>
          <w:sz w:val="28"/>
          <w:szCs w:val="28"/>
        </w:rPr>
        <w:t>、取得成效</w:t>
      </w:r>
    </w:p>
    <w:p w:rsidR="004B69DE" w:rsidRDefault="000A14A4" w:rsidP="00321FB5">
      <w:pPr>
        <w:spacing w:line="360" w:lineRule="auto"/>
        <w:ind w:firstLineChars="200" w:firstLine="480"/>
        <w:jc w:val="left"/>
        <w:rPr>
          <w:rFonts w:ascii="仿宋" w:eastAsia="仿宋" w:hAnsi="仿宋"/>
          <w:color w:val="333333"/>
          <w:sz w:val="24"/>
          <w:szCs w:val="24"/>
        </w:rPr>
      </w:pPr>
      <w:r>
        <w:rPr>
          <w:rFonts w:ascii="仿宋" w:eastAsia="仿宋" w:hAnsi="仿宋" w:hint="eastAsia"/>
          <w:color w:val="333333"/>
          <w:sz w:val="24"/>
          <w:szCs w:val="24"/>
        </w:rPr>
        <w:t>1.</w:t>
      </w:r>
      <w:r w:rsidR="004B69DE">
        <w:rPr>
          <w:rFonts w:ascii="仿宋" w:eastAsia="仿宋" w:hAnsi="仿宋" w:hint="eastAsia"/>
          <w:color w:val="333333"/>
          <w:sz w:val="24"/>
          <w:szCs w:val="24"/>
        </w:rPr>
        <w:t>提高了就业质量</w:t>
      </w:r>
    </w:p>
    <w:p w:rsidR="000A14A4" w:rsidRDefault="000A14A4" w:rsidP="004B69DE">
      <w:pPr>
        <w:spacing w:line="360" w:lineRule="auto"/>
        <w:ind w:firstLineChars="200" w:firstLine="480"/>
        <w:jc w:val="left"/>
        <w:rPr>
          <w:rFonts w:ascii="仿宋" w:eastAsia="仿宋" w:hAnsi="仿宋"/>
          <w:color w:val="333333"/>
          <w:sz w:val="24"/>
          <w:szCs w:val="24"/>
        </w:rPr>
      </w:pPr>
      <w:r w:rsidRPr="00321FB5">
        <w:rPr>
          <w:rFonts w:ascii="仿宋" w:eastAsia="仿宋" w:hAnsi="仿宋" w:hint="eastAsia"/>
          <w:color w:val="333333"/>
          <w:sz w:val="24"/>
          <w:szCs w:val="24"/>
        </w:rPr>
        <w:lastRenderedPageBreak/>
        <w:t>2015年，信息管理与信息系统专业与大连文海思创、北京</w:t>
      </w:r>
      <w:proofErr w:type="gramStart"/>
      <w:r w:rsidRPr="00321FB5">
        <w:rPr>
          <w:rFonts w:ascii="仿宋" w:eastAsia="仿宋" w:hAnsi="仿宋" w:hint="eastAsia"/>
          <w:color w:val="333333"/>
          <w:sz w:val="24"/>
          <w:szCs w:val="24"/>
        </w:rPr>
        <w:t>尚观科技</w:t>
      </w:r>
      <w:proofErr w:type="gramEnd"/>
      <w:r w:rsidRPr="00321FB5">
        <w:rPr>
          <w:rFonts w:ascii="仿宋" w:eastAsia="仿宋" w:hAnsi="仿宋" w:hint="eastAsia"/>
          <w:color w:val="333333"/>
          <w:sz w:val="24"/>
          <w:szCs w:val="24"/>
        </w:rPr>
        <w:t>等企业通过</w:t>
      </w:r>
      <w:r w:rsidR="00C83218">
        <w:rPr>
          <w:rFonts w:ascii="仿宋" w:eastAsia="仿宋" w:hAnsi="仿宋" w:hint="eastAsia"/>
          <w:color w:val="333333"/>
          <w:sz w:val="24"/>
          <w:szCs w:val="24"/>
        </w:rPr>
        <w:t>“三元制”</w:t>
      </w:r>
      <w:r w:rsidRPr="00321FB5">
        <w:rPr>
          <w:rFonts w:ascii="仿宋" w:eastAsia="仿宋" w:hAnsi="仿宋" w:hint="eastAsia"/>
          <w:color w:val="333333"/>
          <w:sz w:val="24"/>
          <w:szCs w:val="24"/>
        </w:rPr>
        <w:t>应用型人才培养模式指导2012级学生的专业实践258人次。同年9月份，从该专业中选派的10名学生到辽宁省“互联网+”校外大学生实践教育基地进行了仿真训练，合格后都被安排到合作企业中就业。2016年，</w:t>
      </w:r>
      <w:r w:rsidR="00792E59">
        <w:rPr>
          <w:rFonts w:ascii="仿宋" w:eastAsia="仿宋" w:hAnsi="仿宋" w:hint="eastAsia"/>
          <w:color w:val="333333"/>
          <w:sz w:val="24"/>
          <w:szCs w:val="24"/>
        </w:rPr>
        <w:t>大连文海思创、中软国际、东软</w:t>
      </w:r>
      <w:proofErr w:type="gramStart"/>
      <w:r w:rsidR="00792E59">
        <w:rPr>
          <w:rFonts w:ascii="仿宋" w:eastAsia="仿宋" w:hAnsi="仿宋" w:hint="eastAsia"/>
          <w:color w:val="333333"/>
          <w:sz w:val="24"/>
          <w:szCs w:val="24"/>
        </w:rPr>
        <w:t>睿</w:t>
      </w:r>
      <w:proofErr w:type="gramEnd"/>
      <w:r w:rsidR="00792E59">
        <w:rPr>
          <w:rFonts w:ascii="仿宋" w:eastAsia="仿宋" w:hAnsi="仿宋" w:hint="eastAsia"/>
          <w:color w:val="333333"/>
          <w:sz w:val="24"/>
          <w:szCs w:val="24"/>
        </w:rPr>
        <w:t>道、</w:t>
      </w:r>
      <w:proofErr w:type="gramStart"/>
      <w:r w:rsidR="00792E59">
        <w:rPr>
          <w:rFonts w:ascii="仿宋" w:eastAsia="仿宋" w:hAnsi="仿宋" w:hint="eastAsia"/>
          <w:color w:val="333333"/>
          <w:sz w:val="24"/>
          <w:szCs w:val="24"/>
        </w:rPr>
        <w:t>北京千锋互联</w:t>
      </w:r>
      <w:proofErr w:type="gramEnd"/>
      <w:r w:rsidR="00792E59">
        <w:rPr>
          <w:rFonts w:ascii="仿宋" w:eastAsia="仿宋" w:hAnsi="仿宋" w:hint="eastAsia"/>
          <w:color w:val="333333"/>
          <w:sz w:val="24"/>
          <w:szCs w:val="24"/>
        </w:rPr>
        <w:t>科技</w:t>
      </w:r>
      <w:r w:rsidRPr="00321FB5">
        <w:rPr>
          <w:rFonts w:ascii="仿宋" w:eastAsia="仿宋" w:hAnsi="仿宋" w:hint="eastAsia"/>
          <w:color w:val="333333"/>
          <w:sz w:val="24"/>
          <w:szCs w:val="24"/>
        </w:rPr>
        <w:t>四家企业先后指导2013级学生实践552人次，有12名学生到不同企业进行培训和顶岗实习。</w:t>
      </w:r>
      <w:r w:rsidR="00B06A9D" w:rsidRPr="00321FB5">
        <w:rPr>
          <w:rFonts w:ascii="仿宋" w:eastAsia="仿宋" w:hAnsi="仿宋" w:hint="eastAsia"/>
          <w:color w:val="333333"/>
          <w:sz w:val="24"/>
          <w:szCs w:val="24"/>
        </w:rPr>
        <w:t>使专业就业率和就业质量大大提高</w:t>
      </w:r>
      <w:r w:rsidR="00B06A9D">
        <w:rPr>
          <w:rFonts w:ascii="仿宋" w:eastAsia="仿宋" w:hAnsi="仿宋" w:hint="eastAsia"/>
          <w:color w:val="333333"/>
          <w:sz w:val="24"/>
          <w:szCs w:val="24"/>
        </w:rPr>
        <w:t>。</w:t>
      </w:r>
    </w:p>
    <w:p w:rsidR="00110863" w:rsidRDefault="00D717B4" w:rsidP="0093648B">
      <w:pPr>
        <w:spacing w:line="360" w:lineRule="auto"/>
        <w:ind w:firstLineChars="200" w:firstLine="480"/>
        <w:jc w:val="center"/>
        <w:rPr>
          <w:rFonts w:ascii="仿宋" w:eastAsia="仿宋" w:hAnsi="仿宋"/>
          <w:color w:val="333333"/>
          <w:sz w:val="24"/>
          <w:szCs w:val="24"/>
        </w:rPr>
      </w:pPr>
      <w:r>
        <w:rPr>
          <w:rFonts w:ascii="仿宋" w:eastAsia="仿宋" w:hAnsi="仿宋"/>
          <w:noProof/>
          <w:color w:val="333333"/>
          <w:sz w:val="24"/>
          <w:szCs w:val="24"/>
        </w:rPr>
        <w:drawing>
          <wp:inline distT="0" distB="0" distL="0" distR="0">
            <wp:extent cx="3656908" cy="2743200"/>
            <wp:effectExtent l="0" t="0" r="1270" b="0"/>
            <wp:docPr id="2" name="图片 2" descr="C:\Users\Administrator\Desktop\20160121企业照片\QQ图片20160129114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20160121企业照片\QQ图片2016012911455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6908" cy="2743200"/>
                    </a:xfrm>
                    <a:prstGeom prst="rect">
                      <a:avLst/>
                    </a:prstGeom>
                    <a:noFill/>
                    <a:ln>
                      <a:noFill/>
                    </a:ln>
                  </pic:spPr>
                </pic:pic>
              </a:graphicData>
            </a:graphic>
          </wp:inline>
        </w:drawing>
      </w:r>
    </w:p>
    <w:p w:rsidR="00D717B4" w:rsidRPr="000A14A4" w:rsidRDefault="00110863" w:rsidP="00D331AE">
      <w:pPr>
        <w:spacing w:afterLines="20" w:after="62" w:line="360" w:lineRule="auto"/>
        <w:jc w:val="center"/>
        <w:rPr>
          <w:rFonts w:ascii="仿宋" w:eastAsia="仿宋" w:hAnsi="仿宋"/>
          <w:color w:val="333333"/>
          <w:sz w:val="24"/>
          <w:szCs w:val="24"/>
        </w:rPr>
      </w:pPr>
      <w:r w:rsidRPr="00D561F2">
        <w:rPr>
          <w:rFonts w:ascii="仿宋" w:eastAsia="仿宋" w:hAnsi="仿宋" w:hint="eastAsia"/>
          <w:color w:val="333333"/>
          <w:szCs w:val="21"/>
        </w:rPr>
        <w:t>图</w:t>
      </w:r>
      <w:r w:rsidR="00D331AE">
        <w:rPr>
          <w:rFonts w:ascii="仿宋" w:eastAsia="仿宋" w:hAnsi="仿宋" w:hint="eastAsia"/>
          <w:color w:val="333333"/>
          <w:szCs w:val="21"/>
        </w:rPr>
        <w:t>6</w:t>
      </w:r>
      <w:r w:rsidRPr="00D561F2">
        <w:rPr>
          <w:rFonts w:ascii="仿宋" w:eastAsia="仿宋" w:hAnsi="仿宋" w:hint="eastAsia"/>
          <w:color w:val="333333"/>
          <w:szCs w:val="21"/>
        </w:rPr>
        <w:t xml:space="preserve">  </w:t>
      </w:r>
      <w:r w:rsidR="00C978A8">
        <w:rPr>
          <w:rFonts w:ascii="仿宋" w:eastAsia="仿宋" w:hAnsi="仿宋" w:hint="eastAsia"/>
          <w:color w:val="333333"/>
          <w:szCs w:val="21"/>
        </w:rPr>
        <w:t>信息管理</w:t>
      </w:r>
      <w:r>
        <w:rPr>
          <w:rFonts w:ascii="仿宋" w:eastAsia="仿宋" w:hAnsi="仿宋" w:hint="eastAsia"/>
          <w:color w:val="333333"/>
          <w:szCs w:val="21"/>
        </w:rPr>
        <w:t>系教师到企业考察并看望2012级</w:t>
      </w:r>
      <w:r w:rsidR="00F52F8F">
        <w:rPr>
          <w:rFonts w:ascii="仿宋" w:eastAsia="仿宋" w:hAnsi="仿宋" w:hint="eastAsia"/>
          <w:color w:val="333333"/>
          <w:szCs w:val="21"/>
        </w:rPr>
        <w:t>部分</w:t>
      </w:r>
      <w:r>
        <w:rPr>
          <w:rFonts w:ascii="仿宋" w:eastAsia="仿宋" w:hAnsi="仿宋" w:hint="eastAsia"/>
          <w:color w:val="333333"/>
          <w:szCs w:val="21"/>
        </w:rPr>
        <w:t>实习学生</w:t>
      </w:r>
    </w:p>
    <w:p w:rsidR="004B69DE" w:rsidRDefault="00C83218" w:rsidP="004B69DE">
      <w:pPr>
        <w:spacing w:line="360" w:lineRule="auto"/>
        <w:ind w:firstLineChars="200" w:firstLine="480"/>
        <w:jc w:val="left"/>
        <w:rPr>
          <w:rFonts w:ascii="仿宋" w:eastAsia="仿宋" w:hAnsi="仿宋"/>
          <w:color w:val="333333"/>
          <w:sz w:val="24"/>
          <w:szCs w:val="24"/>
        </w:rPr>
      </w:pPr>
      <w:r>
        <w:rPr>
          <w:rFonts w:ascii="仿宋" w:eastAsia="仿宋" w:hAnsi="仿宋" w:hint="eastAsia"/>
          <w:color w:val="333333"/>
          <w:sz w:val="24"/>
          <w:szCs w:val="24"/>
        </w:rPr>
        <w:t>2.</w:t>
      </w:r>
      <w:r w:rsidR="004B69DE">
        <w:rPr>
          <w:rFonts w:ascii="仿宋" w:eastAsia="仿宋" w:hAnsi="仿宋" w:hint="eastAsia"/>
          <w:color w:val="333333"/>
          <w:sz w:val="24"/>
          <w:szCs w:val="24"/>
        </w:rPr>
        <w:t>体现了校本特色。</w:t>
      </w:r>
    </w:p>
    <w:p w:rsidR="00B06A9D" w:rsidRDefault="00792E59" w:rsidP="00B06A9D">
      <w:pPr>
        <w:spacing w:line="360" w:lineRule="auto"/>
        <w:ind w:firstLineChars="200" w:firstLine="480"/>
        <w:jc w:val="left"/>
        <w:rPr>
          <w:rFonts w:ascii="仿宋" w:eastAsia="仿宋" w:hAnsi="仿宋"/>
          <w:color w:val="333333"/>
          <w:sz w:val="24"/>
          <w:szCs w:val="24"/>
        </w:rPr>
      </w:pPr>
      <w:r>
        <w:rPr>
          <w:rFonts w:ascii="仿宋" w:eastAsia="仿宋" w:hAnsi="仿宋" w:hint="eastAsia"/>
          <w:color w:val="333333"/>
          <w:sz w:val="24"/>
          <w:szCs w:val="24"/>
        </w:rPr>
        <w:t>“三元共育”是我校</w:t>
      </w:r>
      <w:r w:rsidR="0096222D">
        <w:rPr>
          <w:rFonts w:ascii="仿宋" w:eastAsia="仿宋" w:hAnsi="仿宋" w:hint="eastAsia"/>
          <w:color w:val="333333"/>
          <w:sz w:val="24"/>
          <w:szCs w:val="24"/>
        </w:rPr>
        <w:t>“一二三四五”</w:t>
      </w:r>
      <w:r>
        <w:rPr>
          <w:rFonts w:ascii="仿宋" w:eastAsia="仿宋" w:hAnsi="仿宋" w:hint="eastAsia"/>
          <w:color w:val="333333"/>
          <w:sz w:val="24"/>
          <w:szCs w:val="24"/>
        </w:rPr>
        <w:t>应用型人才培养模式的</w:t>
      </w:r>
      <w:r w:rsidR="00117439">
        <w:rPr>
          <w:rFonts w:ascii="仿宋" w:eastAsia="仿宋" w:hAnsi="仿宋" w:hint="eastAsia"/>
          <w:color w:val="333333"/>
          <w:sz w:val="24"/>
          <w:szCs w:val="24"/>
        </w:rPr>
        <w:t>重要</w:t>
      </w:r>
      <w:r>
        <w:rPr>
          <w:rFonts w:ascii="仿宋" w:eastAsia="仿宋" w:hAnsi="仿宋" w:hint="eastAsia"/>
          <w:color w:val="333333"/>
          <w:sz w:val="24"/>
          <w:szCs w:val="24"/>
        </w:rPr>
        <w:t>内容之一，“三元制”从第三方</w:t>
      </w:r>
      <w:r w:rsidR="00666AC6">
        <w:rPr>
          <w:rFonts w:ascii="仿宋" w:eastAsia="仿宋" w:hAnsi="仿宋" w:hint="eastAsia"/>
          <w:color w:val="333333"/>
          <w:sz w:val="24"/>
          <w:szCs w:val="24"/>
        </w:rPr>
        <w:t>参与</w:t>
      </w:r>
      <w:r>
        <w:rPr>
          <w:rFonts w:ascii="仿宋" w:eastAsia="仿宋" w:hAnsi="仿宋" w:hint="eastAsia"/>
          <w:color w:val="333333"/>
          <w:sz w:val="24"/>
          <w:szCs w:val="24"/>
        </w:rPr>
        <w:t>的角度对“三元共育”进行了</w:t>
      </w:r>
      <w:r w:rsidR="00666AC6">
        <w:rPr>
          <w:rFonts w:ascii="仿宋" w:eastAsia="仿宋" w:hAnsi="仿宋" w:hint="eastAsia"/>
          <w:color w:val="333333"/>
          <w:sz w:val="24"/>
          <w:szCs w:val="24"/>
        </w:rPr>
        <w:t>重新</w:t>
      </w:r>
      <w:r>
        <w:rPr>
          <w:rFonts w:ascii="仿宋" w:eastAsia="仿宋" w:hAnsi="仿宋" w:hint="eastAsia"/>
          <w:color w:val="333333"/>
          <w:sz w:val="24"/>
          <w:szCs w:val="24"/>
        </w:rPr>
        <w:t>诠释</w:t>
      </w:r>
      <w:r w:rsidR="009A4007" w:rsidRPr="00321FB5">
        <w:rPr>
          <w:rFonts w:ascii="仿宋" w:eastAsia="仿宋" w:hAnsi="仿宋" w:hint="eastAsia"/>
          <w:color w:val="333333"/>
          <w:sz w:val="24"/>
          <w:szCs w:val="24"/>
        </w:rPr>
        <w:t>，</w:t>
      </w:r>
      <w:r w:rsidR="0020258C">
        <w:rPr>
          <w:rFonts w:ascii="仿宋" w:eastAsia="仿宋" w:hAnsi="仿宋" w:hint="eastAsia"/>
          <w:color w:val="333333"/>
          <w:sz w:val="24"/>
          <w:szCs w:val="24"/>
        </w:rPr>
        <w:t>体现了校本特色。并</w:t>
      </w:r>
      <w:r>
        <w:rPr>
          <w:rFonts w:ascii="仿宋" w:eastAsia="仿宋" w:hAnsi="仿宋" w:hint="eastAsia"/>
          <w:color w:val="333333"/>
          <w:sz w:val="24"/>
          <w:szCs w:val="24"/>
        </w:rPr>
        <w:t>在此基础上促进了</w:t>
      </w:r>
      <w:r w:rsidR="00CB58B2">
        <w:rPr>
          <w:rFonts w:ascii="仿宋" w:eastAsia="仿宋" w:hAnsi="仿宋" w:hint="eastAsia"/>
          <w:color w:val="333333"/>
          <w:sz w:val="24"/>
          <w:szCs w:val="24"/>
        </w:rPr>
        <w:t>课程内容与职业标准、教学过程与生产过程、学习目标与岗位任务目标、毕业证书与职业资格标准的</w:t>
      </w:r>
      <w:r w:rsidR="009A4007" w:rsidRPr="008C0849">
        <w:rPr>
          <w:rFonts w:ascii="仿宋" w:eastAsia="仿宋" w:hAnsi="仿宋" w:hint="eastAsia"/>
          <w:color w:val="333333"/>
          <w:sz w:val="24"/>
          <w:szCs w:val="24"/>
        </w:rPr>
        <w:t>“四个对接”。</w:t>
      </w:r>
      <w:r w:rsidR="00AE10C6">
        <w:rPr>
          <w:rFonts w:ascii="仿宋" w:eastAsia="仿宋" w:hAnsi="仿宋" w:hint="eastAsia"/>
          <w:color w:val="333333"/>
          <w:sz w:val="24"/>
          <w:szCs w:val="24"/>
        </w:rPr>
        <w:t>体现了民办高等院校实践教育治理的灵活性，符合学生的心智特点</w:t>
      </w:r>
      <w:r w:rsidR="00351B13">
        <w:rPr>
          <w:rFonts w:ascii="仿宋" w:eastAsia="仿宋" w:hAnsi="仿宋" w:hint="eastAsia"/>
          <w:color w:val="333333"/>
          <w:sz w:val="24"/>
          <w:szCs w:val="24"/>
        </w:rPr>
        <w:t>，体现了校本特色</w:t>
      </w:r>
      <w:r w:rsidR="00AE10C6">
        <w:rPr>
          <w:rFonts w:ascii="仿宋" w:eastAsia="仿宋" w:hAnsi="仿宋" w:hint="eastAsia"/>
          <w:color w:val="333333"/>
          <w:sz w:val="24"/>
          <w:szCs w:val="24"/>
        </w:rPr>
        <w:t>。</w:t>
      </w:r>
    </w:p>
    <w:p w:rsidR="009A4007" w:rsidRPr="00321FB5" w:rsidRDefault="009A4007" w:rsidP="00321FB5">
      <w:pPr>
        <w:spacing w:line="360" w:lineRule="auto"/>
        <w:ind w:firstLineChars="200" w:firstLine="480"/>
        <w:jc w:val="left"/>
        <w:rPr>
          <w:rFonts w:ascii="仿宋" w:eastAsia="仿宋" w:hAnsi="仿宋"/>
          <w:color w:val="333333"/>
          <w:sz w:val="24"/>
          <w:szCs w:val="24"/>
        </w:rPr>
      </w:pPr>
      <w:r w:rsidRPr="00321FB5">
        <w:rPr>
          <w:rFonts w:ascii="仿宋" w:eastAsia="仿宋" w:hAnsi="仿宋" w:hint="eastAsia"/>
          <w:color w:val="333333"/>
          <w:sz w:val="24"/>
          <w:szCs w:val="24"/>
        </w:rPr>
        <w:t>3</w:t>
      </w:r>
      <w:r w:rsidR="00E34B38">
        <w:rPr>
          <w:rFonts w:ascii="仿宋" w:eastAsia="仿宋" w:hAnsi="仿宋" w:hint="eastAsia"/>
          <w:color w:val="333333"/>
          <w:sz w:val="24"/>
          <w:szCs w:val="24"/>
        </w:rPr>
        <w:t>.</w:t>
      </w:r>
      <w:r w:rsidRPr="00321FB5">
        <w:rPr>
          <w:rFonts w:ascii="仿宋" w:eastAsia="仿宋" w:hAnsi="仿宋" w:hint="eastAsia"/>
          <w:color w:val="333333"/>
          <w:sz w:val="24"/>
          <w:szCs w:val="24"/>
        </w:rPr>
        <w:t>解决了实践教育资源不足的问题</w:t>
      </w:r>
    </w:p>
    <w:p w:rsidR="009A4007" w:rsidRPr="001D30EB" w:rsidRDefault="009A4007" w:rsidP="00321FB5">
      <w:pPr>
        <w:spacing w:line="360" w:lineRule="auto"/>
        <w:ind w:firstLineChars="200" w:firstLine="480"/>
        <w:jc w:val="left"/>
        <w:rPr>
          <w:rFonts w:ascii="仿宋" w:eastAsia="仿宋" w:hAnsi="仿宋"/>
          <w:color w:val="333333"/>
          <w:sz w:val="24"/>
          <w:szCs w:val="24"/>
        </w:rPr>
      </w:pPr>
      <w:r w:rsidRPr="00321FB5">
        <w:rPr>
          <w:rFonts w:ascii="仿宋" w:eastAsia="仿宋" w:hAnsi="仿宋" w:hint="eastAsia"/>
          <w:color w:val="333333"/>
          <w:sz w:val="24"/>
          <w:szCs w:val="24"/>
        </w:rPr>
        <w:t>解决了专业师资、设备（软件）、技术与项目等实践教育资源不足的问题。聘请企业技术人员为兼职教师，确保了教学团队专业技术与实践经验的与时俱进。</w:t>
      </w:r>
      <w:r w:rsidR="000831A7">
        <w:rPr>
          <w:rFonts w:ascii="仿宋" w:eastAsia="仿宋" w:hAnsi="仿宋" w:hint="eastAsia"/>
          <w:color w:val="333333"/>
          <w:sz w:val="24"/>
          <w:szCs w:val="24"/>
        </w:rPr>
        <w:t>引进</w:t>
      </w:r>
      <w:r w:rsidRPr="00321FB5">
        <w:rPr>
          <w:rFonts w:ascii="仿宋" w:eastAsia="仿宋" w:hAnsi="仿宋" w:hint="eastAsia"/>
          <w:color w:val="333333"/>
          <w:sz w:val="24"/>
          <w:szCs w:val="24"/>
        </w:rPr>
        <w:t>企业的真实项目，应用了企业的管理模式，确保了专业教育与企业需求的一致性。企业提供了最新的设备和技术，应用了主流软件工程开发理念，解决了专业实践</w:t>
      </w:r>
      <w:r w:rsidR="000831A7">
        <w:rPr>
          <w:rFonts w:ascii="仿宋" w:eastAsia="仿宋" w:hAnsi="仿宋" w:hint="eastAsia"/>
          <w:color w:val="333333"/>
          <w:sz w:val="24"/>
          <w:szCs w:val="24"/>
        </w:rPr>
        <w:t>环境</w:t>
      </w:r>
      <w:r w:rsidRPr="00321FB5">
        <w:rPr>
          <w:rFonts w:ascii="仿宋" w:eastAsia="仿宋" w:hAnsi="仿宋" w:hint="eastAsia"/>
          <w:color w:val="333333"/>
          <w:sz w:val="24"/>
          <w:szCs w:val="24"/>
        </w:rPr>
        <w:t>与</w:t>
      </w:r>
      <w:r w:rsidR="000831A7">
        <w:rPr>
          <w:rFonts w:ascii="仿宋" w:eastAsia="仿宋" w:hAnsi="仿宋" w:hint="eastAsia"/>
          <w:color w:val="333333"/>
          <w:sz w:val="24"/>
          <w:szCs w:val="24"/>
        </w:rPr>
        <w:t>生产需求</w:t>
      </w:r>
      <w:r w:rsidRPr="00321FB5">
        <w:rPr>
          <w:rFonts w:ascii="仿宋" w:eastAsia="仿宋" w:hAnsi="仿宋" w:hint="eastAsia"/>
          <w:color w:val="333333"/>
          <w:sz w:val="24"/>
          <w:szCs w:val="24"/>
        </w:rPr>
        <w:t>同步</w:t>
      </w:r>
      <w:r w:rsidR="000831A7">
        <w:rPr>
          <w:rFonts w:ascii="仿宋" w:eastAsia="仿宋" w:hAnsi="仿宋" w:hint="eastAsia"/>
          <w:color w:val="333333"/>
          <w:sz w:val="24"/>
          <w:szCs w:val="24"/>
        </w:rPr>
        <w:t>的</w:t>
      </w:r>
      <w:r w:rsidRPr="00321FB5">
        <w:rPr>
          <w:rFonts w:ascii="仿宋" w:eastAsia="仿宋" w:hAnsi="仿宋" w:hint="eastAsia"/>
          <w:color w:val="333333"/>
          <w:sz w:val="24"/>
          <w:szCs w:val="24"/>
        </w:rPr>
        <w:t>问题。</w:t>
      </w:r>
      <w:r w:rsidR="001D30EB" w:rsidRPr="00321FB5">
        <w:rPr>
          <w:rFonts w:ascii="仿宋" w:eastAsia="仿宋" w:hAnsi="仿宋" w:hint="eastAsia"/>
          <w:color w:val="333333"/>
          <w:sz w:val="24"/>
          <w:szCs w:val="24"/>
        </w:rPr>
        <w:t>2016年7月，</w:t>
      </w:r>
      <w:r w:rsidR="001D30EB">
        <w:rPr>
          <w:rFonts w:ascii="仿宋" w:eastAsia="仿宋" w:hAnsi="仿宋" w:hint="eastAsia"/>
          <w:color w:val="333333"/>
          <w:sz w:val="24"/>
          <w:szCs w:val="24"/>
        </w:rPr>
        <w:t>根据该模式的前期</w:t>
      </w:r>
      <w:r w:rsidR="001D30EB" w:rsidRPr="00321FB5">
        <w:rPr>
          <w:rFonts w:ascii="仿宋" w:eastAsia="仿宋" w:hAnsi="仿宋" w:hint="eastAsia"/>
          <w:color w:val="333333"/>
          <w:sz w:val="24"/>
          <w:szCs w:val="24"/>
        </w:rPr>
        <w:t>成果申请</w:t>
      </w:r>
      <w:r w:rsidR="001D30EB" w:rsidRPr="00321FB5">
        <w:rPr>
          <w:rFonts w:ascii="仿宋" w:eastAsia="仿宋" w:hAnsi="仿宋" w:hint="eastAsia"/>
          <w:color w:val="333333"/>
          <w:sz w:val="24"/>
          <w:szCs w:val="24"/>
        </w:rPr>
        <w:lastRenderedPageBreak/>
        <w:t>的课题“‘转型’期实践教育资源配置市场化研究”获批教育部人文社科规划基金项目，</w:t>
      </w:r>
      <w:r w:rsidR="001D30EB">
        <w:rPr>
          <w:rFonts w:ascii="仿宋" w:eastAsia="仿宋" w:hAnsi="仿宋" w:hint="eastAsia"/>
          <w:color w:val="333333"/>
          <w:sz w:val="24"/>
          <w:szCs w:val="24"/>
        </w:rPr>
        <w:t>其中</w:t>
      </w:r>
      <w:r w:rsidR="001D30EB" w:rsidRPr="00321FB5">
        <w:rPr>
          <w:rFonts w:ascii="仿宋" w:eastAsia="仿宋" w:hAnsi="仿宋" w:hint="eastAsia"/>
          <w:color w:val="333333"/>
          <w:sz w:val="24"/>
          <w:szCs w:val="24"/>
        </w:rPr>
        <w:t>的观点获得</w:t>
      </w:r>
      <w:r w:rsidR="00802F32">
        <w:rPr>
          <w:rFonts w:ascii="仿宋" w:eastAsia="仿宋" w:hAnsi="仿宋" w:hint="eastAsia"/>
          <w:color w:val="333333"/>
          <w:sz w:val="24"/>
          <w:szCs w:val="24"/>
        </w:rPr>
        <w:t>了</w:t>
      </w:r>
      <w:r w:rsidR="001D30EB" w:rsidRPr="00321FB5">
        <w:rPr>
          <w:rFonts w:ascii="仿宋" w:eastAsia="仿宋" w:hAnsi="仿宋" w:hint="eastAsia"/>
          <w:color w:val="333333"/>
          <w:sz w:val="24"/>
          <w:szCs w:val="24"/>
        </w:rPr>
        <w:t>专</w:t>
      </w:r>
      <w:r w:rsidR="001D30EB">
        <w:rPr>
          <w:rFonts w:ascii="仿宋" w:eastAsia="仿宋" w:hAnsi="仿宋" w:hint="eastAsia"/>
          <w:color w:val="333333"/>
          <w:sz w:val="24"/>
          <w:szCs w:val="24"/>
        </w:rPr>
        <w:t>家</w:t>
      </w:r>
      <w:r w:rsidR="001D30EB" w:rsidRPr="00321FB5">
        <w:rPr>
          <w:rFonts w:ascii="仿宋" w:eastAsia="仿宋" w:hAnsi="仿宋" w:hint="eastAsia"/>
          <w:color w:val="333333"/>
          <w:sz w:val="24"/>
          <w:szCs w:val="24"/>
        </w:rPr>
        <w:t>和同行的认可。</w:t>
      </w:r>
    </w:p>
    <w:p w:rsidR="009A4007" w:rsidRPr="00321FB5" w:rsidRDefault="009A4007" w:rsidP="00321FB5">
      <w:pPr>
        <w:spacing w:line="360" w:lineRule="auto"/>
        <w:ind w:firstLineChars="200" w:firstLine="480"/>
        <w:jc w:val="left"/>
        <w:rPr>
          <w:rFonts w:ascii="仿宋" w:eastAsia="仿宋" w:hAnsi="仿宋"/>
          <w:color w:val="333333"/>
          <w:sz w:val="24"/>
          <w:szCs w:val="24"/>
        </w:rPr>
      </w:pPr>
      <w:r w:rsidRPr="00321FB5">
        <w:rPr>
          <w:rFonts w:ascii="仿宋" w:eastAsia="仿宋" w:hAnsi="仿宋" w:hint="eastAsia"/>
          <w:color w:val="333333"/>
          <w:sz w:val="24"/>
          <w:szCs w:val="24"/>
        </w:rPr>
        <w:t>4</w:t>
      </w:r>
      <w:r w:rsidR="00E34B38">
        <w:rPr>
          <w:rFonts w:ascii="仿宋" w:eastAsia="仿宋" w:hAnsi="仿宋" w:hint="eastAsia"/>
          <w:color w:val="333333"/>
          <w:sz w:val="24"/>
          <w:szCs w:val="24"/>
        </w:rPr>
        <w:t>.</w:t>
      </w:r>
      <w:r w:rsidRPr="00321FB5">
        <w:rPr>
          <w:rFonts w:ascii="仿宋" w:eastAsia="仿宋" w:hAnsi="仿宋" w:hint="eastAsia"/>
          <w:color w:val="333333"/>
          <w:sz w:val="24"/>
          <w:szCs w:val="24"/>
        </w:rPr>
        <w:t>获批“辽宁省大学生校外实践教育基地”</w:t>
      </w:r>
    </w:p>
    <w:p w:rsidR="006B56B8" w:rsidRPr="00321FB5" w:rsidRDefault="009A4007" w:rsidP="00321FB5">
      <w:pPr>
        <w:spacing w:line="360" w:lineRule="auto"/>
        <w:ind w:firstLineChars="200" w:firstLine="480"/>
        <w:jc w:val="left"/>
        <w:rPr>
          <w:rFonts w:ascii="仿宋" w:eastAsia="仿宋" w:hAnsi="仿宋"/>
          <w:color w:val="333333"/>
          <w:sz w:val="24"/>
          <w:szCs w:val="24"/>
        </w:rPr>
      </w:pPr>
      <w:r w:rsidRPr="00321FB5">
        <w:rPr>
          <w:rFonts w:ascii="仿宋" w:eastAsia="仿宋" w:hAnsi="仿宋" w:hint="eastAsia"/>
          <w:color w:val="333333"/>
          <w:sz w:val="24"/>
          <w:szCs w:val="24"/>
        </w:rPr>
        <w:t>2016年1月，在</w:t>
      </w:r>
      <w:r w:rsidR="002664F6">
        <w:rPr>
          <w:rFonts w:ascii="仿宋" w:eastAsia="仿宋" w:hAnsi="仿宋" w:hint="eastAsia"/>
          <w:color w:val="333333"/>
          <w:sz w:val="24"/>
          <w:szCs w:val="24"/>
        </w:rPr>
        <w:t>该模式</w:t>
      </w:r>
      <w:r w:rsidRPr="00321FB5">
        <w:rPr>
          <w:rFonts w:ascii="仿宋" w:eastAsia="仿宋" w:hAnsi="仿宋" w:hint="eastAsia"/>
          <w:color w:val="333333"/>
          <w:sz w:val="24"/>
          <w:szCs w:val="24"/>
        </w:rPr>
        <w:t>的支持下申报并获批</w:t>
      </w:r>
      <w:r w:rsidR="002664F6">
        <w:rPr>
          <w:rFonts w:ascii="仿宋" w:eastAsia="仿宋" w:hAnsi="仿宋" w:hint="eastAsia"/>
          <w:color w:val="333333"/>
          <w:sz w:val="24"/>
          <w:szCs w:val="24"/>
        </w:rPr>
        <w:t>了</w:t>
      </w:r>
      <w:r w:rsidRPr="00321FB5">
        <w:rPr>
          <w:rFonts w:ascii="仿宋" w:eastAsia="仿宋" w:hAnsi="仿宋" w:hint="eastAsia"/>
          <w:color w:val="333333"/>
          <w:sz w:val="24"/>
          <w:szCs w:val="24"/>
        </w:rPr>
        <w:t>“辽宁对外经贸学院</w:t>
      </w:r>
      <w:r w:rsidRPr="00321FB5">
        <w:rPr>
          <w:rFonts w:ascii="仿宋" w:eastAsia="仿宋" w:hAnsi="仿宋"/>
          <w:color w:val="333333"/>
          <w:sz w:val="24"/>
          <w:szCs w:val="24"/>
        </w:rPr>
        <w:t>—</w:t>
      </w:r>
      <w:r w:rsidRPr="00321FB5">
        <w:rPr>
          <w:rFonts w:ascii="仿宋" w:eastAsia="仿宋" w:hAnsi="仿宋" w:hint="eastAsia"/>
          <w:color w:val="333333"/>
          <w:sz w:val="24"/>
          <w:szCs w:val="24"/>
        </w:rPr>
        <w:t>大连文海思创信息技术有限公司‘互联网+’实践教育基地”。通过企业的全面参与优化了信息管理与信息系统专业的人才培养方案，健全和完善了“互联网+”技术实践课程体系，使专业建设更加“接地气”；通过“小学期”平台上职业角色的扮演弥合了学生专业技能与企业生产需求“接口”的差异，培养了创业创新意识，促进了学生未来职业的可持续发展。</w:t>
      </w:r>
    </w:p>
    <w:p w:rsidR="00E34B38" w:rsidRPr="00321FB5" w:rsidRDefault="00E34B38" w:rsidP="00E34B38">
      <w:pPr>
        <w:spacing w:line="360" w:lineRule="auto"/>
        <w:ind w:firstLineChars="200" w:firstLine="480"/>
        <w:jc w:val="left"/>
        <w:rPr>
          <w:rFonts w:ascii="仿宋" w:eastAsia="仿宋" w:hAnsi="仿宋"/>
          <w:color w:val="333333"/>
          <w:sz w:val="24"/>
          <w:szCs w:val="24"/>
        </w:rPr>
      </w:pPr>
      <w:r>
        <w:rPr>
          <w:rFonts w:ascii="仿宋" w:eastAsia="仿宋" w:hAnsi="仿宋" w:hint="eastAsia"/>
          <w:color w:val="333333"/>
          <w:sz w:val="24"/>
          <w:szCs w:val="24"/>
        </w:rPr>
        <w:t>5</w:t>
      </w:r>
      <w:r w:rsidRPr="00321FB5">
        <w:rPr>
          <w:rFonts w:ascii="仿宋" w:eastAsia="仿宋" w:hAnsi="仿宋" w:hint="eastAsia"/>
          <w:color w:val="333333"/>
          <w:sz w:val="24"/>
          <w:szCs w:val="24"/>
        </w:rPr>
        <w:t>．校企共同加入“中国服务外包产教联盟”</w:t>
      </w:r>
    </w:p>
    <w:p w:rsidR="00E34B38" w:rsidRDefault="00E34B38" w:rsidP="00E34B38">
      <w:pPr>
        <w:spacing w:line="360" w:lineRule="auto"/>
        <w:ind w:firstLineChars="200" w:firstLine="480"/>
        <w:jc w:val="left"/>
        <w:rPr>
          <w:rFonts w:ascii="仿宋" w:eastAsia="仿宋" w:hAnsi="仿宋"/>
          <w:color w:val="333333"/>
          <w:sz w:val="24"/>
          <w:szCs w:val="24"/>
        </w:rPr>
      </w:pPr>
      <w:r w:rsidRPr="00321FB5">
        <w:rPr>
          <w:rFonts w:ascii="仿宋" w:eastAsia="仿宋" w:hAnsi="仿宋" w:hint="eastAsia"/>
          <w:color w:val="333333"/>
          <w:sz w:val="24"/>
          <w:szCs w:val="24"/>
        </w:rPr>
        <w:t>2016年5月20日，“中国服务外包产教联盟”在苏州成立。我校是主要发起单位之一，并被推选为“中国服务外包产教联盟”副理事长单位。中国服务外包产教联盟是第一家全国性针对服务外包产业的民间合作组织，致力于为政府、学校、企业、行业之间交流合作搭建平台，实现产学研深度融合和可持续发展。</w:t>
      </w:r>
      <w:r w:rsidR="002664F6">
        <w:rPr>
          <w:rFonts w:ascii="仿宋" w:eastAsia="仿宋" w:hAnsi="仿宋" w:hint="eastAsia"/>
          <w:color w:val="333333"/>
          <w:sz w:val="24"/>
          <w:szCs w:val="24"/>
        </w:rPr>
        <w:t>参与该模式</w:t>
      </w:r>
      <w:r w:rsidRPr="00321FB5">
        <w:rPr>
          <w:rFonts w:ascii="仿宋" w:eastAsia="仿宋" w:hAnsi="仿宋" w:hint="eastAsia"/>
          <w:color w:val="333333"/>
          <w:sz w:val="24"/>
          <w:szCs w:val="24"/>
        </w:rPr>
        <w:t>的合作企业大连文海思创信息技术有限公司、中软国际（大连）有限公司受邀加入了该联盟。标志</w:t>
      </w:r>
      <w:r w:rsidR="002664F6">
        <w:rPr>
          <w:rFonts w:ascii="仿宋" w:eastAsia="仿宋" w:hAnsi="仿宋" w:hint="eastAsia"/>
          <w:color w:val="333333"/>
          <w:sz w:val="24"/>
          <w:szCs w:val="24"/>
        </w:rPr>
        <w:t>校企</w:t>
      </w:r>
      <w:r w:rsidRPr="00321FB5">
        <w:rPr>
          <w:rFonts w:ascii="仿宋" w:eastAsia="仿宋" w:hAnsi="仿宋" w:hint="eastAsia"/>
          <w:color w:val="333333"/>
          <w:sz w:val="24"/>
          <w:szCs w:val="24"/>
        </w:rPr>
        <w:t>双方认可程度和合作意愿更加强烈，愿意共同承担现代职业教育的责任。</w:t>
      </w:r>
    </w:p>
    <w:p w:rsidR="000213B5" w:rsidRDefault="000213B5" w:rsidP="00E34B38">
      <w:pPr>
        <w:spacing w:line="360" w:lineRule="auto"/>
        <w:ind w:firstLineChars="200" w:firstLine="480"/>
        <w:jc w:val="left"/>
        <w:rPr>
          <w:rFonts w:ascii="仿宋" w:eastAsia="仿宋" w:hAnsi="仿宋"/>
          <w:color w:val="333333"/>
          <w:sz w:val="24"/>
          <w:szCs w:val="24"/>
        </w:rPr>
      </w:pPr>
    </w:p>
    <w:p w:rsidR="000213B5" w:rsidRDefault="000213B5" w:rsidP="00E34B38">
      <w:pPr>
        <w:spacing w:line="360" w:lineRule="auto"/>
        <w:ind w:firstLineChars="200" w:firstLine="480"/>
        <w:jc w:val="left"/>
        <w:rPr>
          <w:rFonts w:ascii="仿宋" w:eastAsia="仿宋" w:hAnsi="仿宋"/>
          <w:color w:val="333333"/>
          <w:sz w:val="24"/>
          <w:szCs w:val="24"/>
        </w:rPr>
      </w:pPr>
    </w:p>
    <w:p w:rsidR="000213B5" w:rsidRDefault="000213B5" w:rsidP="00E34B38">
      <w:pPr>
        <w:spacing w:line="360" w:lineRule="auto"/>
        <w:ind w:firstLineChars="200" w:firstLine="480"/>
        <w:jc w:val="left"/>
        <w:rPr>
          <w:rFonts w:ascii="仿宋" w:eastAsia="仿宋" w:hAnsi="仿宋"/>
          <w:color w:val="333333"/>
          <w:sz w:val="24"/>
          <w:szCs w:val="24"/>
        </w:rPr>
      </w:pPr>
      <w:r>
        <w:rPr>
          <w:rFonts w:ascii="仿宋" w:eastAsia="仿宋" w:hAnsi="仿宋" w:hint="eastAsia"/>
          <w:color w:val="333333"/>
          <w:sz w:val="24"/>
          <w:szCs w:val="24"/>
        </w:rPr>
        <w:t xml:space="preserve">                                       辽宁对外经贸学院</w:t>
      </w:r>
    </w:p>
    <w:p w:rsidR="000213B5" w:rsidRDefault="000213B5" w:rsidP="00E34B38">
      <w:pPr>
        <w:spacing w:line="360" w:lineRule="auto"/>
        <w:ind w:firstLineChars="200" w:firstLine="480"/>
        <w:jc w:val="left"/>
        <w:rPr>
          <w:rFonts w:ascii="仿宋" w:eastAsia="仿宋" w:hAnsi="仿宋"/>
          <w:color w:val="333333"/>
          <w:sz w:val="24"/>
          <w:szCs w:val="24"/>
        </w:rPr>
      </w:pPr>
      <w:r>
        <w:rPr>
          <w:rFonts w:ascii="仿宋" w:eastAsia="仿宋" w:hAnsi="仿宋" w:hint="eastAsia"/>
          <w:color w:val="333333"/>
          <w:sz w:val="24"/>
          <w:szCs w:val="24"/>
        </w:rPr>
        <w:t xml:space="preserve">                                                 陈广山</w:t>
      </w:r>
    </w:p>
    <w:p w:rsidR="000213B5" w:rsidRPr="000213B5" w:rsidRDefault="000213B5" w:rsidP="00E34B38">
      <w:pPr>
        <w:spacing w:line="360" w:lineRule="auto"/>
        <w:ind w:firstLineChars="200" w:firstLine="480"/>
        <w:jc w:val="left"/>
        <w:rPr>
          <w:rFonts w:ascii="仿宋" w:eastAsia="仿宋" w:hAnsi="仿宋"/>
          <w:color w:val="333333"/>
          <w:sz w:val="24"/>
          <w:szCs w:val="24"/>
        </w:rPr>
      </w:pPr>
      <w:r>
        <w:rPr>
          <w:rFonts w:ascii="仿宋" w:eastAsia="仿宋" w:hAnsi="仿宋" w:hint="eastAsia"/>
          <w:color w:val="333333"/>
          <w:sz w:val="24"/>
          <w:szCs w:val="24"/>
        </w:rPr>
        <w:t xml:space="preserve">                                             2017年5月</w:t>
      </w:r>
    </w:p>
    <w:p w:rsidR="006B56B8" w:rsidRPr="006B56B8" w:rsidRDefault="006B56B8" w:rsidP="009A4007">
      <w:pPr>
        <w:spacing w:line="360" w:lineRule="auto"/>
        <w:jc w:val="left"/>
        <w:rPr>
          <w:rFonts w:ascii="仿宋" w:eastAsia="仿宋" w:hAnsi="仿宋"/>
        </w:rPr>
      </w:pPr>
    </w:p>
    <w:sectPr w:rsidR="006B56B8" w:rsidRPr="006B56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4A2" w:rsidRDefault="006A04A2" w:rsidP="008F7B5B">
      <w:r>
        <w:separator/>
      </w:r>
    </w:p>
  </w:endnote>
  <w:endnote w:type="continuationSeparator" w:id="0">
    <w:p w:rsidR="006A04A2" w:rsidRDefault="006A04A2" w:rsidP="008F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4A2" w:rsidRDefault="006A04A2" w:rsidP="008F7B5B">
      <w:r>
        <w:separator/>
      </w:r>
    </w:p>
  </w:footnote>
  <w:footnote w:type="continuationSeparator" w:id="0">
    <w:p w:rsidR="006A04A2" w:rsidRDefault="006A04A2" w:rsidP="008F7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69D"/>
    <w:rsid w:val="00001D65"/>
    <w:rsid w:val="00002308"/>
    <w:rsid w:val="00005607"/>
    <w:rsid w:val="000213B5"/>
    <w:rsid w:val="00023C4D"/>
    <w:rsid w:val="000330A1"/>
    <w:rsid w:val="000367FA"/>
    <w:rsid w:val="00044053"/>
    <w:rsid w:val="00046DF4"/>
    <w:rsid w:val="000831A7"/>
    <w:rsid w:val="00090498"/>
    <w:rsid w:val="000A14A4"/>
    <w:rsid w:val="000B25E0"/>
    <w:rsid w:val="000E35CF"/>
    <w:rsid w:val="000E44AB"/>
    <w:rsid w:val="00110863"/>
    <w:rsid w:val="00117439"/>
    <w:rsid w:val="00172763"/>
    <w:rsid w:val="001B6634"/>
    <w:rsid w:val="001B68F1"/>
    <w:rsid w:val="001C129E"/>
    <w:rsid w:val="001D2D54"/>
    <w:rsid w:val="001D30EB"/>
    <w:rsid w:val="0020258C"/>
    <w:rsid w:val="00224F18"/>
    <w:rsid w:val="00226E95"/>
    <w:rsid w:val="0023012E"/>
    <w:rsid w:val="002664F6"/>
    <w:rsid w:val="002703B5"/>
    <w:rsid w:val="0029194F"/>
    <w:rsid w:val="002B1915"/>
    <w:rsid w:val="002B284F"/>
    <w:rsid w:val="002C3AE9"/>
    <w:rsid w:val="002F5DB3"/>
    <w:rsid w:val="00321FB5"/>
    <w:rsid w:val="00322F14"/>
    <w:rsid w:val="00333850"/>
    <w:rsid w:val="003443D6"/>
    <w:rsid w:val="00351B13"/>
    <w:rsid w:val="003537FF"/>
    <w:rsid w:val="00357B64"/>
    <w:rsid w:val="00386FC0"/>
    <w:rsid w:val="00392906"/>
    <w:rsid w:val="003A00FF"/>
    <w:rsid w:val="003B570B"/>
    <w:rsid w:val="004065F8"/>
    <w:rsid w:val="00416D9A"/>
    <w:rsid w:val="0047404C"/>
    <w:rsid w:val="00475D7D"/>
    <w:rsid w:val="0047625F"/>
    <w:rsid w:val="0049537F"/>
    <w:rsid w:val="004B4C2F"/>
    <w:rsid w:val="004B69DE"/>
    <w:rsid w:val="004C1B40"/>
    <w:rsid w:val="004E5587"/>
    <w:rsid w:val="004F169D"/>
    <w:rsid w:val="004F2528"/>
    <w:rsid w:val="004F44D4"/>
    <w:rsid w:val="00512714"/>
    <w:rsid w:val="00513CA3"/>
    <w:rsid w:val="005236DC"/>
    <w:rsid w:val="00531250"/>
    <w:rsid w:val="005429F1"/>
    <w:rsid w:val="0059465C"/>
    <w:rsid w:val="005A65A6"/>
    <w:rsid w:val="005B60FA"/>
    <w:rsid w:val="005C5CE9"/>
    <w:rsid w:val="005D661A"/>
    <w:rsid w:val="005D6A6E"/>
    <w:rsid w:val="00607551"/>
    <w:rsid w:val="0062591A"/>
    <w:rsid w:val="00643EBA"/>
    <w:rsid w:val="00645689"/>
    <w:rsid w:val="00647FAA"/>
    <w:rsid w:val="006530B8"/>
    <w:rsid w:val="006578BA"/>
    <w:rsid w:val="00666AC6"/>
    <w:rsid w:val="006715E2"/>
    <w:rsid w:val="00676CFB"/>
    <w:rsid w:val="006A04A2"/>
    <w:rsid w:val="006B1EEB"/>
    <w:rsid w:val="006B56B8"/>
    <w:rsid w:val="006E2894"/>
    <w:rsid w:val="006F2873"/>
    <w:rsid w:val="00705C1D"/>
    <w:rsid w:val="00710403"/>
    <w:rsid w:val="00711071"/>
    <w:rsid w:val="00715479"/>
    <w:rsid w:val="007310B6"/>
    <w:rsid w:val="00731200"/>
    <w:rsid w:val="00745BBC"/>
    <w:rsid w:val="007706C3"/>
    <w:rsid w:val="007746B6"/>
    <w:rsid w:val="00792E59"/>
    <w:rsid w:val="00795BCC"/>
    <w:rsid w:val="007B7567"/>
    <w:rsid w:val="0080163E"/>
    <w:rsid w:val="00802F32"/>
    <w:rsid w:val="0080517E"/>
    <w:rsid w:val="008203EE"/>
    <w:rsid w:val="00823E66"/>
    <w:rsid w:val="00852D7B"/>
    <w:rsid w:val="008533C4"/>
    <w:rsid w:val="00860B5A"/>
    <w:rsid w:val="00863676"/>
    <w:rsid w:val="00865E06"/>
    <w:rsid w:val="00877407"/>
    <w:rsid w:val="008C0849"/>
    <w:rsid w:val="008D23DC"/>
    <w:rsid w:val="008D65D9"/>
    <w:rsid w:val="008E4DEB"/>
    <w:rsid w:val="008E75CC"/>
    <w:rsid w:val="008F7B5B"/>
    <w:rsid w:val="00903F0E"/>
    <w:rsid w:val="00912E2F"/>
    <w:rsid w:val="00917224"/>
    <w:rsid w:val="0092732E"/>
    <w:rsid w:val="0093648B"/>
    <w:rsid w:val="0096222D"/>
    <w:rsid w:val="00963CEB"/>
    <w:rsid w:val="009A4007"/>
    <w:rsid w:val="009B5B00"/>
    <w:rsid w:val="009D3626"/>
    <w:rsid w:val="00A4154B"/>
    <w:rsid w:val="00A41721"/>
    <w:rsid w:val="00A63436"/>
    <w:rsid w:val="00A67E8D"/>
    <w:rsid w:val="00A71AE4"/>
    <w:rsid w:val="00A833E7"/>
    <w:rsid w:val="00AC4799"/>
    <w:rsid w:val="00AD423F"/>
    <w:rsid w:val="00AE10C6"/>
    <w:rsid w:val="00AF7D44"/>
    <w:rsid w:val="00B06A9D"/>
    <w:rsid w:val="00B14713"/>
    <w:rsid w:val="00B630CB"/>
    <w:rsid w:val="00B73D4E"/>
    <w:rsid w:val="00B74764"/>
    <w:rsid w:val="00B76C7A"/>
    <w:rsid w:val="00B87406"/>
    <w:rsid w:val="00B92D6B"/>
    <w:rsid w:val="00BA054F"/>
    <w:rsid w:val="00BB51AE"/>
    <w:rsid w:val="00BC3B2A"/>
    <w:rsid w:val="00C041BA"/>
    <w:rsid w:val="00C76438"/>
    <w:rsid w:val="00C76559"/>
    <w:rsid w:val="00C83218"/>
    <w:rsid w:val="00C9461A"/>
    <w:rsid w:val="00C957C8"/>
    <w:rsid w:val="00C978A8"/>
    <w:rsid w:val="00CA77E8"/>
    <w:rsid w:val="00CB58B2"/>
    <w:rsid w:val="00CB75D3"/>
    <w:rsid w:val="00CC56CB"/>
    <w:rsid w:val="00CD332A"/>
    <w:rsid w:val="00CD4EA6"/>
    <w:rsid w:val="00D1200D"/>
    <w:rsid w:val="00D331AE"/>
    <w:rsid w:val="00D46A95"/>
    <w:rsid w:val="00D508AC"/>
    <w:rsid w:val="00D50EFD"/>
    <w:rsid w:val="00D50F57"/>
    <w:rsid w:val="00D561F2"/>
    <w:rsid w:val="00D717B4"/>
    <w:rsid w:val="00D80BF8"/>
    <w:rsid w:val="00DA5669"/>
    <w:rsid w:val="00DB0489"/>
    <w:rsid w:val="00E17968"/>
    <w:rsid w:val="00E34B38"/>
    <w:rsid w:val="00E43633"/>
    <w:rsid w:val="00E66B11"/>
    <w:rsid w:val="00E66D73"/>
    <w:rsid w:val="00E74391"/>
    <w:rsid w:val="00E74898"/>
    <w:rsid w:val="00E754BA"/>
    <w:rsid w:val="00E948CC"/>
    <w:rsid w:val="00EB0255"/>
    <w:rsid w:val="00EF07D7"/>
    <w:rsid w:val="00F05DFA"/>
    <w:rsid w:val="00F31D8F"/>
    <w:rsid w:val="00F33CFA"/>
    <w:rsid w:val="00F37116"/>
    <w:rsid w:val="00F4456E"/>
    <w:rsid w:val="00F5017A"/>
    <w:rsid w:val="00F503CD"/>
    <w:rsid w:val="00F52F8F"/>
    <w:rsid w:val="00F55EDF"/>
    <w:rsid w:val="00F84292"/>
    <w:rsid w:val="00FA63EF"/>
    <w:rsid w:val="00FC7829"/>
    <w:rsid w:val="00FD2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8F7B5B"/>
    <w:pPr>
      <w:snapToGrid w:val="0"/>
      <w:jc w:val="left"/>
    </w:pPr>
    <w:rPr>
      <w:sz w:val="18"/>
      <w:szCs w:val="18"/>
    </w:rPr>
  </w:style>
  <w:style w:type="character" w:customStyle="1" w:styleId="Char">
    <w:name w:val="脚注文本 Char"/>
    <w:basedOn w:val="a0"/>
    <w:link w:val="a3"/>
    <w:uiPriority w:val="99"/>
    <w:semiHidden/>
    <w:rsid w:val="008F7B5B"/>
    <w:rPr>
      <w:sz w:val="18"/>
      <w:szCs w:val="18"/>
    </w:rPr>
  </w:style>
  <w:style w:type="character" w:styleId="a4">
    <w:name w:val="footnote reference"/>
    <w:basedOn w:val="a0"/>
    <w:uiPriority w:val="99"/>
    <w:semiHidden/>
    <w:unhideWhenUsed/>
    <w:rsid w:val="008F7B5B"/>
    <w:rPr>
      <w:vertAlign w:val="superscript"/>
    </w:rPr>
  </w:style>
  <w:style w:type="paragraph" w:styleId="a5">
    <w:name w:val="Balloon Text"/>
    <w:basedOn w:val="a"/>
    <w:link w:val="Char0"/>
    <w:uiPriority w:val="99"/>
    <w:semiHidden/>
    <w:unhideWhenUsed/>
    <w:rsid w:val="008F7B5B"/>
    <w:rPr>
      <w:sz w:val="18"/>
      <w:szCs w:val="18"/>
    </w:rPr>
  </w:style>
  <w:style w:type="character" w:customStyle="1" w:styleId="Char0">
    <w:name w:val="批注框文本 Char"/>
    <w:basedOn w:val="a0"/>
    <w:link w:val="a5"/>
    <w:uiPriority w:val="99"/>
    <w:semiHidden/>
    <w:rsid w:val="008F7B5B"/>
    <w:rPr>
      <w:sz w:val="18"/>
      <w:szCs w:val="18"/>
    </w:rPr>
  </w:style>
  <w:style w:type="paragraph" w:styleId="a6">
    <w:name w:val="List Paragraph"/>
    <w:basedOn w:val="a"/>
    <w:uiPriority w:val="34"/>
    <w:qFormat/>
    <w:rsid w:val="009A4007"/>
    <w:pPr>
      <w:widowControl/>
      <w:adjustRightInd w:val="0"/>
      <w:snapToGrid w:val="0"/>
      <w:spacing w:after="200"/>
      <w:ind w:firstLineChars="200" w:firstLine="420"/>
      <w:jc w:val="left"/>
    </w:pPr>
    <w:rPr>
      <w:rFonts w:ascii="Tahoma" w:eastAsia="微软雅黑" w:hAnsi="Tahoma"/>
      <w:kern w:val="0"/>
      <w:sz w:val="22"/>
    </w:rPr>
  </w:style>
  <w:style w:type="table" w:styleId="3-5">
    <w:name w:val="Medium Grid 3 Accent 5"/>
    <w:basedOn w:val="a1"/>
    <w:uiPriority w:val="69"/>
    <w:rsid w:val="008E4DE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8F7B5B"/>
    <w:pPr>
      <w:snapToGrid w:val="0"/>
      <w:jc w:val="left"/>
    </w:pPr>
    <w:rPr>
      <w:sz w:val="18"/>
      <w:szCs w:val="18"/>
    </w:rPr>
  </w:style>
  <w:style w:type="character" w:customStyle="1" w:styleId="Char">
    <w:name w:val="脚注文本 Char"/>
    <w:basedOn w:val="a0"/>
    <w:link w:val="a3"/>
    <w:uiPriority w:val="99"/>
    <w:semiHidden/>
    <w:rsid w:val="008F7B5B"/>
    <w:rPr>
      <w:sz w:val="18"/>
      <w:szCs w:val="18"/>
    </w:rPr>
  </w:style>
  <w:style w:type="character" w:styleId="a4">
    <w:name w:val="footnote reference"/>
    <w:basedOn w:val="a0"/>
    <w:uiPriority w:val="99"/>
    <w:semiHidden/>
    <w:unhideWhenUsed/>
    <w:rsid w:val="008F7B5B"/>
    <w:rPr>
      <w:vertAlign w:val="superscript"/>
    </w:rPr>
  </w:style>
  <w:style w:type="paragraph" w:styleId="a5">
    <w:name w:val="Balloon Text"/>
    <w:basedOn w:val="a"/>
    <w:link w:val="Char0"/>
    <w:uiPriority w:val="99"/>
    <w:semiHidden/>
    <w:unhideWhenUsed/>
    <w:rsid w:val="008F7B5B"/>
    <w:rPr>
      <w:sz w:val="18"/>
      <w:szCs w:val="18"/>
    </w:rPr>
  </w:style>
  <w:style w:type="character" w:customStyle="1" w:styleId="Char0">
    <w:name w:val="批注框文本 Char"/>
    <w:basedOn w:val="a0"/>
    <w:link w:val="a5"/>
    <w:uiPriority w:val="99"/>
    <w:semiHidden/>
    <w:rsid w:val="008F7B5B"/>
    <w:rPr>
      <w:sz w:val="18"/>
      <w:szCs w:val="18"/>
    </w:rPr>
  </w:style>
  <w:style w:type="paragraph" w:styleId="a6">
    <w:name w:val="List Paragraph"/>
    <w:basedOn w:val="a"/>
    <w:uiPriority w:val="34"/>
    <w:qFormat/>
    <w:rsid w:val="009A4007"/>
    <w:pPr>
      <w:widowControl/>
      <w:adjustRightInd w:val="0"/>
      <w:snapToGrid w:val="0"/>
      <w:spacing w:after="200"/>
      <w:ind w:firstLineChars="200" w:firstLine="420"/>
      <w:jc w:val="left"/>
    </w:pPr>
    <w:rPr>
      <w:rFonts w:ascii="Tahoma" w:eastAsia="微软雅黑" w:hAnsi="Tahoma"/>
      <w:kern w:val="0"/>
      <w:sz w:val="22"/>
    </w:rPr>
  </w:style>
  <w:style w:type="table" w:styleId="3-5">
    <w:name w:val="Medium Grid 3 Accent 5"/>
    <w:basedOn w:val="a1"/>
    <w:uiPriority w:val="69"/>
    <w:rsid w:val="008E4DE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42FC083-CCE5-42F0-A552-131D11867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8</Pages>
  <Words>708</Words>
  <Characters>4037</Characters>
  <Application>Microsoft Office Word</Application>
  <DocSecurity>0</DocSecurity>
  <Lines>33</Lines>
  <Paragraphs>9</Paragraphs>
  <ScaleCrop>false</ScaleCrop>
  <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cgs</dc:creator>
  <cp:keywords/>
  <dc:description/>
  <cp:lastModifiedBy>cgs</cp:lastModifiedBy>
  <cp:revision>187</cp:revision>
  <dcterms:created xsi:type="dcterms:W3CDTF">2017-04-21T23:15:00Z</dcterms:created>
  <dcterms:modified xsi:type="dcterms:W3CDTF">2017-05-05T06:19:00Z</dcterms:modified>
</cp:coreProperties>
</file>