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pStyle w:val="2"/>
        <w:spacing w:before="373" w:line="219" w:lineRule="auto"/>
        <w:ind w:left="5219"/>
        <w:outlineLvl w:val="0"/>
        <w:rPr>
          <w:b/>
          <w:bCs/>
          <w:sz w:val="41"/>
          <w:szCs w:val="41"/>
        </w:rPr>
      </w:pPr>
      <w:r>
        <w:rPr>
          <w:b/>
          <w:bCs/>
          <w:spacing w:val="-9"/>
          <w:sz w:val="41"/>
          <w:szCs w:val="41"/>
        </w:rPr>
        <w:t>申请新增博士硕士单位基本条件统计表</w:t>
      </w:r>
    </w:p>
    <w:p>
      <w:pPr>
        <w:spacing w:line="259" w:lineRule="auto"/>
        <w:rPr>
          <w:rFonts w:ascii="Arial"/>
          <w:b w:val="0"/>
          <w:bCs w:val="0"/>
          <w:sz w:val="21"/>
        </w:rPr>
      </w:pPr>
    </w:p>
    <w:p>
      <w:pPr>
        <w:pStyle w:val="2"/>
        <w:spacing w:before="62" w:line="219" w:lineRule="auto"/>
        <w:ind w:firstLine="1680" w:firstLineChars="800"/>
      </w:pPr>
      <w:r>
        <w:rPr>
          <w:spacing w:val="10"/>
        </w:rPr>
        <w:t>学校名称(盖章)</w:t>
      </w:r>
      <w:r>
        <w:rPr>
          <w:rFonts w:hint="eastAsia"/>
          <w:spacing w:val="10"/>
          <w:lang w:eastAsia="zh-CN"/>
        </w:rPr>
        <w:t>：</w:t>
      </w:r>
      <w:r>
        <w:rPr>
          <w:rFonts w:hint="eastAsia"/>
          <w:spacing w:val="10"/>
          <w:lang w:val="en-US" w:eastAsia="zh-CN"/>
        </w:rPr>
        <w:t xml:space="preserve">                                                                                </w:t>
      </w:r>
      <w:r>
        <w:rPr>
          <w:spacing w:val="14"/>
        </w:rPr>
        <w:t>填表时间：2024年2月</w:t>
      </w:r>
      <w:r>
        <w:rPr>
          <w:spacing w:val="6"/>
        </w:rPr>
        <w:t xml:space="preserve">  </w:t>
      </w:r>
      <w:r>
        <w:rPr>
          <w:spacing w:val="14"/>
        </w:rPr>
        <w:t>日</w:t>
      </w:r>
    </w:p>
    <w:p>
      <w:pPr>
        <w:spacing w:line="121" w:lineRule="exact"/>
      </w:pPr>
    </w:p>
    <w:tbl>
      <w:tblPr>
        <w:tblStyle w:val="5"/>
        <w:tblW w:w="13159" w:type="dxa"/>
        <w:tblInd w:w="166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2"/>
        <w:gridCol w:w="1219"/>
        <w:gridCol w:w="988"/>
        <w:gridCol w:w="988"/>
        <w:gridCol w:w="989"/>
        <w:gridCol w:w="962"/>
        <w:gridCol w:w="961"/>
        <w:gridCol w:w="941"/>
        <w:gridCol w:w="971"/>
        <w:gridCol w:w="961"/>
        <w:gridCol w:w="1476"/>
        <w:gridCol w:w="147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1232" w:type="dxa"/>
            <w:vMerge w:val="restart"/>
            <w:tcBorders>
              <w:bottom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baseline"/>
            </w:pPr>
            <w:r>
              <w:rPr>
                <w:rFonts w:hint="eastAsia"/>
                <w:spacing w:val="3"/>
                <w:lang w:val="en-US" w:eastAsia="zh-CN"/>
              </w:rPr>
              <w:t>申报</w:t>
            </w:r>
            <w:r>
              <w:rPr>
                <w:spacing w:val="3"/>
              </w:rPr>
              <w:t>类型</w:t>
            </w:r>
          </w:p>
        </w:tc>
        <w:tc>
          <w:tcPr>
            <w:tcW w:w="1219" w:type="dxa"/>
            <w:vMerge w:val="restart"/>
            <w:tcBorders>
              <w:bottom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baseline"/>
            </w:pPr>
            <w:r>
              <w:rPr>
                <w:spacing w:val="-2"/>
              </w:rPr>
              <w:t>专任教师数</w:t>
            </w:r>
          </w:p>
        </w:tc>
        <w:tc>
          <w:tcPr>
            <w:tcW w:w="988" w:type="dxa"/>
            <w:vMerge w:val="restart"/>
            <w:tcBorders>
              <w:bottom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baseline"/>
              <w:rPr>
                <w:spacing w:val="-3"/>
              </w:rPr>
            </w:pPr>
            <w:r>
              <w:rPr>
                <w:spacing w:val="-3"/>
              </w:rPr>
              <w:t>专任教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baseline"/>
              <w:rPr>
                <w:spacing w:val="-1"/>
              </w:rPr>
            </w:pPr>
            <w:r>
              <w:rPr>
                <w:spacing w:val="-4"/>
              </w:rPr>
              <w:t>师中博</w:t>
            </w:r>
            <w:r>
              <w:t xml:space="preserve"> 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spacing w:val="-1"/>
              </w:rPr>
              <w:t>士学位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baseline"/>
            </w:pPr>
            <w:r>
              <w:t>人员数</w:t>
            </w:r>
          </w:p>
        </w:tc>
        <w:tc>
          <w:tcPr>
            <w:tcW w:w="988" w:type="dxa"/>
            <w:vMerge w:val="restart"/>
            <w:tcBorders>
              <w:bottom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baseline"/>
              <w:rPr>
                <w:spacing w:val="-3"/>
              </w:rPr>
            </w:pPr>
            <w:r>
              <w:rPr>
                <w:spacing w:val="-3"/>
              </w:rPr>
              <w:t>专任教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baseline"/>
              <w:rPr>
                <w:spacing w:val="3"/>
              </w:rPr>
            </w:pPr>
            <w:r>
              <w:rPr>
                <w:spacing w:val="3"/>
              </w:rPr>
              <w:t>师中硕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baseline"/>
              <w:rPr>
                <w:spacing w:val="-4"/>
              </w:rPr>
            </w:pPr>
            <w:r>
              <w:rPr>
                <w:spacing w:val="-4"/>
              </w:rPr>
              <w:t>士学位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baseline"/>
            </w:pPr>
            <w:r>
              <w:rPr>
                <w:spacing w:val="-3"/>
              </w:rPr>
              <w:t>人员数</w:t>
            </w:r>
          </w:p>
        </w:tc>
        <w:tc>
          <w:tcPr>
            <w:tcW w:w="989" w:type="dxa"/>
            <w:vMerge w:val="restart"/>
            <w:tcBorders>
              <w:bottom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baseline"/>
            </w:pPr>
            <w:r>
              <w:rPr>
                <w:spacing w:val="-2"/>
              </w:rPr>
              <w:t>全</w:t>
            </w:r>
            <w:r>
              <w:rPr>
                <w:rFonts w:hint="eastAsia"/>
                <w:spacing w:val="-2"/>
                <w:lang w:val="en-US" w:eastAsia="zh-CN"/>
              </w:rPr>
              <w:t>日</w:t>
            </w:r>
            <w:r>
              <w:rPr>
                <w:spacing w:val="-2"/>
              </w:rPr>
              <w:t>制在校生数</w:t>
            </w:r>
          </w:p>
        </w:tc>
        <w:tc>
          <w:tcPr>
            <w:tcW w:w="4796" w:type="dxa"/>
            <w:gridSpan w:val="5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baseline"/>
            </w:pPr>
            <w:r>
              <w:rPr>
                <w:spacing w:val="3"/>
              </w:rPr>
              <w:t>师均年科研经费</w:t>
            </w:r>
            <w:r>
              <w:rPr>
                <w:rFonts w:hint="eastAsia"/>
                <w:spacing w:val="3"/>
                <w:lang w:eastAsia="zh-CN"/>
              </w:rPr>
              <w:t>（</w:t>
            </w:r>
            <w:r>
              <w:rPr>
                <w:spacing w:val="3"/>
              </w:rPr>
              <w:t>万元</w:t>
            </w:r>
            <w:r>
              <w:rPr>
                <w:rFonts w:hint="eastAsia"/>
                <w:spacing w:val="3"/>
                <w:lang w:eastAsia="zh-CN"/>
              </w:rPr>
              <w:t>）</w:t>
            </w:r>
          </w:p>
        </w:tc>
        <w:tc>
          <w:tcPr>
            <w:tcW w:w="1476" w:type="dxa"/>
            <w:vMerge w:val="restar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baseline"/>
            </w:pPr>
            <w:r>
              <w:rPr>
                <w:spacing w:val="-2"/>
              </w:rPr>
              <w:t>2022年学校经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baseline"/>
            </w:pPr>
            <w:r>
              <w:rPr>
                <w:spacing w:val="2"/>
              </w:rPr>
              <w:t>费总收入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baseline"/>
            </w:pPr>
            <w:r>
              <w:rPr>
                <w:rFonts w:hint="eastAsia"/>
                <w:spacing w:val="10"/>
                <w:lang w:eastAsia="zh-CN"/>
              </w:rPr>
              <w:t>（</w:t>
            </w:r>
            <w:r>
              <w:rPr>
                <w:spacing w:val="10"/>
              </w:rPr>
              <w:t>万元</w:t>
            </w:r>
            <w:r>
              <w:rPr>
                <w:rFonts w:hint="eastAsia"/>
                <w:spacing w:val="10"/>
                <w:lang w:eastAsia="zh-CN"/>
              </w:rPr>
              <w:t>）</w:t>
            </w:r>
          </w:p>
        </w:tc>
        <w:tc>
          <w:tcPr>
            <w:tcW w:w="1471" w:type="dxa"/>
            <w:vMerge w:val="restar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baseline"/>
            </w:pPr>
            <w:r>
              <w:rPr>
                <w:spacing w:val="-2"/>
              </w:rPr>
              <w:t>2022年学校生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baseline"/>
              <w:rPr>
                <w:spacing w:val="1"/>
              </w:rPr>
            </w:pPr>
            <w:r>
              <w:rPr>
                <w:spacing w:val="1"/>
              </w:rPr>
              <w:t>均经费收入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baseline"/>
            </w:pPr>
            <w:r>
              <w:rPr>
                <w:rFonts w:hint="eastAsia"/>
                <w:spacing w:val="1"/>
                <w:lang w:eastAsia="zh-CN"/>
              </w:rPr>
              <w:t>（</w:t>
            </w:r>
            <w:r>
              <w:rPr>
                <w:spacing w:val="1"/>
              </w:rPr>
              <w:t>万</w:t>
            </w:r>
            <w:r>
              <w:rPr>
                <w:spacing w:val="-5"/>
              </w:rPr>
              <w:t>元</w:t>
            </w:r>
            <w:r>
              <w:rPr>
                <w:rFonts w:hint="eastAsia"/>
                <w:spacing w:val="-39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1232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219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988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988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989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96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baseline"/>
            </w:pPr>
            <w:r>
              <w:rPr>
                <w:spacing w:val="-2"/>
              </w:rPr>
              <w:t>2018年</w:t>
            </w:r>
          </w:p>
        </w:tc>
        <w:tc>
          <w:tcPr>
            <w:tcW w:w="961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baseline"/>
            </w:pPr>
            <w:r>
              <w:rPr>
                <w:spacing w:val="-2"/>
              </w:rPr>
              <w:t>2019年</w:t>
            </w:r>
          </w:p>
        </w:tc>
        <w:tc>
          <w:tcPr>
            <w:tcW w:w="941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baseline"/>
            </w:pPr>
            <w:r>
              <w:rPr>
                <w:spacing w:val="-2"/>
              </w:rPr>
              <w:t>2020年</w:t>
            </w:r>
          </w:p>
        </w:tc>
        <w:tc>
          <w:tcPr>
            <w:tcW w:w="971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baseline"/>
            </w:pPr>
            <w:r>
              <w:rPr>
                <w:spacing w:val="-2"/>
              </w:rPr>
              <w:t>2021年</w:t>
            </w:r>
          </w:p>
        </w:tc>
        <w:tc>
          <w:tcPr>
            <w:tcW w:w="961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baseline"/>
            </w:pPr>
            <w:r>
              <w:rPr>
                <w:spacing w:val="-2"/>
              </w:rPr>
              <w:t>2022年</w:t>
            </w:r>
          </w:p>
        </w:tc>
        <w:tc>
          <w:tcPr>
            <w:tcW w:w="14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47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baseline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1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2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9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9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9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9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4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baseline"/>
              <w:rPr>
                <w:rFonts w:ascii="Arial"/>
                <w:sz w:val="21"/>
              </w:rPr>
            </w:pPr>
          </w:p>
        </w:tc>
      </w:tr>
    </w:tbl>
    <w:p>
      <w:pPr>
        <w:spacing w:line="268" w:lineRule="auto"/>
        <w:rPr>
          <w:rFonts w:ascii="Arial"/>
          <w:sz w:val="21"/>
        </w:rPr>
      </w:pPr>
    </w:p>
    <w:p>
      <w:pPr>
        <w:pStyle w:val="2"/>
        <w:spacing w:before="61" w:line="233" w:lineRule="auto"/>
        <w:ind w:left="1733"/>
      </w:pPr>
      <w:r>
        <w:rPr>
          <w:spacing w:val="-2"/>
        </w:rPr>
        <w:t>填</w:t>
      </w:r>
      <w:r>
        <w:rPr>
          <w:rFonts w:hint="eastAsia"/>
          <w:spacing w:val="-2"/>
          <w:lang w:val="en-US" w:eastAsia="zh-CN"/>
        </w:rPr>
        <w:t>表</w:t>
      </w:r>
      <w:r>
        <w:rPr>
          <w:spacing w:val="-2"/>
        </w:rPr>
        <w:t>人：</w:t>
      </w:r>
      <w:r>
        <w:rPr>
          <w:rFonts w:ascii="黑体" w:hAnsi="黑体" w:eastAsia="黑体" w:cs="黑体"/>
          <w:spacing w:val="-2"/>
        </w:rPr>
        <w:t xml:space="preserve"> </w:t>
      </w:r>
      <w:r>
        <w:rPr>
          <w:rFonts w:ascii="黑体" w:hAnsi="黑体" w:eastAsia="黑体" w:cs="黑体"/>
          <w:spacing w:val="-2"/>
          <w:u w:val="single" w:color="auto"/>
        </w:rPr>
        <w:t xml:space="preserve">                   </w:t>
      </w:r>
      <w:r>
        <w:rPr>
          <w:rFonts w:ascii="黑体" w:hAnsi="黑体" w:eastAsia="黑体" w:cs="黑体"/>
        </w:rPr>
        <w:t xml:space="preserve">           </w:t>
      </w:r>
      <w:r>
        <w:rPr>
          <w:spacing w:val="-2"/>
        </w:rPr>
        <w:t>联系电话：</w:t>
      </w:r>
      <w:r>
        <w:rPr>
          <w:spacing w:val="40"/>
        </w:rPr>
        <w:t xml:space="preserve"> </w:t>
      </w:r>
      <w:r>
        <w:rPr>
          <w:spacing w:val="-2"/>
          <w:u w:val="single" w:color="auto"/>
        </w:rPr>
        <w:t xml:space="preserve">                   </w:t>
      </w:r>
      <w:r>
        <w:rPr>
          <w:spacing w:val="-2"/>
        </w:rPr>
        <w:t xml:space="preserve">           </w:t>
      </w:r>
      <w:r>
        <w:rPr>
          <w:spacing w:val="-3"/>
        </w:rPr>
        <w:t>单位负责人</w:t>
      </w:r>
      <w:r>
        <w:rPr>
          <w:rFonts w:hint="eastAsia"/>
          <w:spacing w:val="-3"/>
          <w:lang w:eastAsia="zh-CN"/>
        </w:rPr>
        <w:t>（</w:t>
      </w:r>
      <w:r>
        <w:rPr>
          <w:spacing w:val="-3"/>
        </w:rPr>
        <w:t>签章</w:t>
      </w:r>
      <w:r>
        <w:rPr>
          <w:rFonts w:hint="eastAsia"/>
          <w:spacing w:val="-3"/>
          <w:lang w:eastAsia="zh-CN"/>
        </w:rPr>
        <w:t>）：</w:t>
      </w:r>
      <w:r>
        <w:rPr>
          <w:spacing w:val="7"/>
        </w:rPr>
        <w:t xml:space="preserve"> </w:t>
      </w:r>
      <w:r>
        <w:rPr>
          <w:u w:val="single" w:color="auto"/>
        </w:rPr>
        <w:t xml:space="preserve">                   </w:t>
      </w:r>
    </w:p>
    <w:p>
      <w:pPr>
        <w:pStyle w:val="2"/>
        <w:spacing w:before="272" w:line="219" w:lineRule="auto"/>
        <w:ind w:left="1733"/>
      </w:pPr>
      <w:r>
        <w:rPr>
          <w:spacing w:val="7"/>
        </w:rPr>
        <w:t>注：1.高校应为获得相应学位授权8年以上高校。</w:t>
      </w:r>
    </w:p>
    <w:p>
      <w:pPr>
        <w:pStyle w:val="2"/>
        <w:spacing w:before="4" w:line="204" w:lineRule="auto"/>
        <w:ind w:left="2113"/>
      </w:pPr>
      <w:r>
        <w:rPr>
          <w:spacing w:val="5"/>
        </w:rPr>
        <w:t>2.</w:t>
      </w:r>
      <w:r>
        <w:rPr>
          <w:rFonts w:hint="eastAsia"/>
          <w:spacing w:val="5"/>
          <w:lang w:eastAsia="zh-CN"/>
        </w:rPr>
        <w:t>申报</w:t>
      </w:r>
      <w:r>
        <w:rPr>
          <w:spacing w:val="5"/>
        </w:rPr>
        <w:t>意向为博士学位授予单位或硕士学位授予单位。</w:t>
      </w:r>
    </w:p>
    <w:p>
      <w:pPr>
        <w:pStyle w:val="2"/>
        <w:spacing w:line="203" w:lineRule="auto"/>
        <w:ind w:left="2113"/>
      </w:pPr>
      <w:r>
        <w:rPr>
          <w:spacing w:val="12"/>
        </w:rPr>
        <w:t>3.填写数据应与学位</w:t>
      </w:r>
      <w:r>
        <w:rPr>
          <w:rFonts w:hint="eastAsia" w:ascii="微软雅黑" w:hAnsi="微软雅黑" w:eastAsia="微软雅黑" w:cs="微软雅黑"/>
          <w:spacing w:val="12"/>
        </w:rPr>
        <w:t>〔</w:t>
      </w:r>
      <w:r>
        <w:rPr>
          <w:spacing w:val="12"/>
        </w:rPr>
        <w:t>2024</w:t>
      </w:r>
      <w:r>
        <w:rPr>
          <w:rFonts w:hint="eastAsia" w:ascii="微软雅黑" w:hAnsi="微软雅黑" w:eastAsia="微软雅黑" w:cs="微软雅黑"/>
          <w:spacing w:val="12"/>
        </w:rPr>
        <w:t>〕</w:t>
      </w:r>
      <w:r>
        <w:rPr>
          <w:spacing w:val="12"/>
        </w:rPr>
        <w:t>2号文件规定的填写要求一致。</w:t>
      </w:r>
    </w:p>
    <w:p>
      <w:pPr>
        <w:pStyle w:val="2"/>
        <w:spacing w:before="1" w:line="218" w:lineRule="auto"/>
        <w:ind w:left="2113"/>
      </w:pPr>
      <w:r>
        <w:rPr>
          <w:spacing w:val="5"/>
        </w:rPr>
        <w:t>4.本</w:t>
      </w:r>
      <w:r>
        <w:rPr>
          <w:rFonts w:hint="eastAsia"/>
          <w:spacing w:val="5"/>
          <w:lang w:val="en-US" w:eastAsia="zh-CN"/>
        </w:rPr>
        <w:t>表</w:t>
      </w:r>
      <w:r>
        <w:rPr>
          <w:spacing w:val="5"/>
        </w:rPr>
        <w:t>涉及的人员指人事关系隶属</w:t>
      </w:r>
      <w:r>
        <w:rPr>
          <w:rFonts w:hint="eastAsia"/>
          <w:spacing w:val="5"/>
          <w:lang w:val="en-US" w:eastAsia="zh-CN"/>
        </w:rPr>
        <w:t>本</w:t>
      </w:r>
      <w:r>
        <w:rPr>
          <w:spacing w:val="5"/>
        </w:rPr>
        <w:t>单位的在编人员以及与本单位签署全职工作合同的专任教师，兼职人员不计在内。</w:t>
      </w:r>
    </w:p>
    <w:p>
      <w:pPr>
        <w:pStyle w:val="2"/>
        <w:spacing w:before="46" w:line="203" w:lineRule="auto"/>
        <w:ind w:left="2113"/>
      </w:pPr>
      <w:r>
        <w:rPr>
          <w:spacing w:val="3"/>
        </w:rPr>
        <w:t>5.新增博</w:t>
      </w:r>
      <w:r>
        <w:rPr>
          <w:rFonts w:hint="eastAsia"/>
          <w:spacing w:val="3"/>
          <w:lang w:eastAsia="zh-CN"/>
        </w:rPr>
        <w:t>士</w:t>
      </w:r>
      <w:r>
        <w:rPr>
          <w:spacing w:val="3"/>
        </w:rPr>
        <w:t>单位的不填专任教师中硕士学位人员数。</w:t>
      </w:r>
    </w:p>
    <w:p>
      <w:pPr>
        <w:pStyle w:val="2"/>
        <w:spacing w:before="1" w:line="218" w:lineRule="auto"/>
        <w:ind w:left="2113"/>
      </w:pPr>
      <w:r>
        <w:rPr>
          <w:spacing w:val="4"/>
        </w:rPr>
        <w:t>6.全</w:t>
      </w:r>
      <w:r>
        <w:rPr>
          <w:rFonts w:hint="eastAsia"/>
          <w:spacing w:val="4"/>
          <w:lang w:eastAsia="zh-CN"/>
        </w:rPr>
        <w:t>日</w:t>
      </w:r>
      <w:r>
        <w:rPr>
          <w:spacing w:val="4"/>
        </w:rPr>
        <w:t>制在校生数为全日制专科生+本科生</w:t>
      </w:r>
      <w:r>
        <w:rPr>
          <w:rFonts w:hint="eastAsia"/>
          <w:spacing w:val="4"/>
          <w:lang w:val="en-US" w:eastAsia="zh-CN"/>
        </w:rPr>
        <w:t>+</w:t>
      </w:r>
      <w:r>
        <w:rPr>
          <w:spacing w:val="4"/>
        </w:rPr>
        <w:t>研究生+留学生</w:t>
      </w:r>
    </w:p>
    <w:p>
      <w:pPr>
        <w:pStyle w:val="2"/>
        <w:spacing w:before="34" w:line="219" w:lineRule="auto"/>
        <w:ind w:left="2113"/>
      </w:pPr>
      <w:r>
        <w:rPr>
          <w:spacing w:val="5"/>
        </w:rPr>
        <w:t>7.师均年科研经费=当年学校实际到账科研经费总数</w:t>
      </w:r>
      <w:r>
        <w:rPr>
          <w:spacing w:val="4"/>
        </w:rPr>
        <w:t>÷当年专任教师数</w:t>
      </w:r>
    </w:p>
    <w:p>
      <w:pPr>
        <w:pStyle w:val="2"/>
        <w:spacing w:before="36" w:line="214" w:lineRule="auto"/>
        <w:ind w:left="2113"/>
      </w:pPr>
      <w:r>
        <w:rPr>
          <w:spacing w:val="10"/>
        </w:rPr>
        <w:t>8.生均经费收入=当年全校经费总收入(贷款除外)÷全</w:t>
      </w:r>
      <w:r>
        <w:rPr>
          <w:rFonts w:hint="eastAsia" w:ascii="Times New Roman" w:hAnsi="Times New Roman" w:cs="Times New Roman"/>
          <w:spacing w:val="10"/>
          <w:lang w:val="en-US" w:eastAsia="zh-CN"/>
        </w:rPr>
        <w:t>日</w:t>
      </w:r>
      <w:r>
        <w:rPr>
          <w:spacing w:val="10"/>
        </w:rPr>
        <w:t>制在校生数</w:t>
      </w:r>
    </w:p>
    <w:p>
      <w:pPr>
        <w:pStyle w:val="2"/>
        <w:spacing w:before="2" w:line="215" w:lineRule="auto"/>
        <w:ind w:left="2413" w:right="76" w:hanging="300"/>
        <w:rPr>
          <w:rFonts w:hint="eastAsia" w:eastAsia="宋体"/>
          <w:sz w:val="32"/>
          <w:szCs w:val="32"/>
          <w:lang w:val="en-US" w:eastAsia="zh-CN"/>
        </w:rPr>
      </w:pPr>
      <w:r>
        <w:rPr>
          <w:spacing w:val="2"/>
        </w:rPr>
        <w:t>9.</w:t>
      </w:r>
      <w:r>
        <w:rPr>
          <w:rFonts w:hint="eastAsia"/>
          <w:spacing w:val="2"/>
          <w:lang w:val="en-US" w:eastAsia="zh-CN"/>
        </w:rPr>
        <w:t>本</w:t>
      </w:r>
      <w:r>
        <w:rPr>
          <w:spacing w:val="2"/>
        </w:rPr>
        <w:t>表有关数据统计时间为2018年—2022年。相</w:t>
      </w:r>
      <w:r>
        <w:rPr>
          <w:spacing w:val="1"/>
        </w:rPr>
        <w:t>关数据应与</w:t>
      </w:r>
      <w:r>
        <w:rPr>
          <w:rFonts w:hint="eastAsia"/>
          <w:spacing w:val="1"/>
          <w:lang w:eastAsia="zh-CN"/>
        </w:rPr>
        <w:t>本</w:t>
      </w:r>
      <w:r>
        <w:rPr>
          <w:spacing w:val="1"/>
        </w:rPr>
        <w:t>单位当年上报教育部的《高等教育事业基层统计报表》、《</w:t>
      </w:r>
      <w:r>
        <w:rPr>
          <w:rFonts w:hint="eastAsia"/>
          <w:spacing w:val="1"/>
          <w:lang w:eastAsia="zh-CN"/>
        </w:rPr>
        <w:t>教育经费</w:t>
      </w:r>
      <w:r>
        <w:rPr>
          <w:spacing w:val="1"/>
        </w:rPr>
        <w:t>统计报表》、《高等</w:t>
      </w:r>
      <w:r>
        <w:t xml:space="preserve"> </w:t>
      </w:r>
      <w:r>
        <w:rPr>
          <w:spacing w:val="-1"/>
        </w:rPr>
        <w:t>学校科技统计报表》、《全国高等学校社科统计报表》的统计口径和上报数据一致。</w:t>
      </w:r>
      <w:bookmarkStart w:id="0" w:name="_GoBack"/>
      <w:bookmarkEnd w:id="0"/>
    </w:p>
    <w:sectPr>
      <w:pgSz w:w="17010" w:h="11930"/>
      <w:pgMar w:top="608" w:right="1995" w:bottom="0" w:left="186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YzgxYjdhNjJiNDhhMTRkZTZmYjhiYTRmNGM1YTBlMzAifQ=="/>
  </w:docVars>
  <w:rsids>
    <w:rsidRoot w:val="00000000"/>
    <w:rsid w:val="0C5933E9"/>
    <w:rsid w:val="14625CFA"/>
    <w:rsid w:val="28A43531"/>
    <w:rsid w:val="7FE609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qFormat/>
    <w:uiPriority w:val="0"/>
    <w:rPr>
      <w:rFonts w:ascii="宋体" w:hAnsi="宋体" w:eastAsia="宋体" w:cs="宋体"/>
      <w:sz w:val="19"/>
      <w:szCs w:val="19"/>
      <w:lang w:val="en-US" w:eastAsia="en-US" w:bidi="ar-SA"/>
    </w:rPr>
  </w:style>
  <w:style w:type="table" w:customStyle="1" w:styleId="5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宋体" w:hAnsi="宋体" w:eastAsia="宋体" w:cs="宋体"/>
      <w:sz w:val="20"/>
      <w:szCs w:val="20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ScaleCrop>false</ScaleCrop>
  <LinksUpToDate>false</LinksUpToDate>
  <Application>WPS Office_12.1.0.16250_F1E327BC-269C-435d-A152-05C5408002CA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2024-01-22T13:24:00Z</dcterms:created>
  <dc:creator>Kingsoft-PDF</dc:creator>
  <cp:lastModifiedBy>施</cp:lastModifiedBy>
  <dcterms:modified xsi:type="dcterms:W3CDTF">2024-01-22T07:06:07Z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2024-01-22T13:24:48Z</vt:filetime>
  </property>
  <property fmtid="{D5CDD505-2E9C-101B-9397-08002B2CF9AE}" pid="4" name="UsrData">
    <vt:lpwstr>65adfc1de82a5500202c2892wl</vt:lpwstr>
  </property>
  <property fmtid="{D5CDD505-2E9C-101B-9397-08002B2CF9AE}" pid="5" name="KSOProductBuildVer">
    <vt:lpwstr>2052-12.1.0.16250</vt:lpwstr>
  </property>
  <property fmtid="{D5CDD505-2E9C-101B-9397-08002B2CF9AE}" pid="6" name="ICV">
    <vt:lpwstr>3CC58417291C41888BB67A08ED9E1AE6_12</vt:lpwstr>
  </property>
</Properties>
</file>