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6" w:line="220" w:lineRule="auto"/>
        <w:ind w:left="1775"/>
        <w:outlineLvl w:val="0"/>
        <w:rPr>
          <w:rFonts w:ascii="宋体" w:hAnsi="宋体" w:eastAsia="宋体" w:cs="宋体"/>
          <w:sz w:val="36"/>
          <w:szCs w:val="36"/>
        </w:rPr>
      </w:pPr>
      <w:r>
        <w:rPr>
          <w:rFonts w:ascii="宋体" w:hAnsi="宋体" w:eastAsia="宋体" w:cs="宋体"/>
          <w:b/>
          <w:bCs/>
          <w:spacing w:val="-3"/>
          <w:sz w:val="36"/>
          <w:szCs w:val="36"/>
        </w:rPr>
        <w:t>关于下发《辽宁对外经贸学院</w:t>
      </w:r>
    </w:p>
    <w:p>
      <w:pPr>
        <w:spacing w:before="210" w:line="219" w:lineRule="auto"/>
        <w:ind w:left="5"/>
        <w:rPr>
          <w:rFonts w:ascii="宋体" w:hAnsi="宋体" w:eastAsia="宋体" w:cs="宋体"/>
          <w:sz w:val="36"/>
          <w:szCs w:val="36"/>
        </w:rPr>
      </w:pPr>
      <w:r>
        <w:rPr>
          <w:rFonts w:ascii="宋体" w:hAnsi="宋体" w:eastAsia="宋体" w:cs="宋体"/>
          <w:b/>
          <w:bCs/>
          <w:spacing w:val="-6"/>
          <w:sz w:val="36"/>
          <w:szCs w:val="36"/>
        </w:rPr>
        <w:t>庆祝“三八”国际劳动妇女节系列活动方案》的通知</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101" w:line="225" w:lineRule="auto"/>
        <w:rPr>
          <w:rFonts w:ascii="仿宋" w:hAnsi="仿宋" w:eastAsia="仿宋" w:cs="仿宋"/>
          <w:sz w:val="31"/>
          <w:szCs w:val="31"/>
        </w:rPr>
      </w:pPr>
      <w:r>
        <w:rPr>
          <w:rFonts w:ascii="仿宋" w:hAnsi="仿宋" w:eastAsia="仿宋" w:cs="仿宋"/>
          <w:spacing w:val="-3"/>
          <w:sz w:val="31"/>
          <w:szCs w:val="31"/>
        </w:rPr>
        <w:t>各工会小组：</w:t>
      </w:r>
    </w:p>
    <w:p>
      <w:pPr>
        <w:spacing w:before="265" w:line="628" w:lineRule="exact"/>
        <w:ind w:left="589"/>
        <w:rPr>
          <w:rFonts w:ascii="仿宋" w:hAnsi="仿宋" w:eastAsia="仿宋" w:cs="仿宋"/>
          <w:sz w:val="31"/>
          <w:szCs w:val="31"/>
        </w:rPr>
      </w:pPr>
      <w:r>
        <w:rPr>
          <w:rFonts w:ascii="仿宋" w:hAnsi="仿宋" w:eastAsia="仿宋" w:cs="仿宋"/>
          <w:spacing w:val="8"/>
          <w:position w:val="23"/>
          <w:sz w:val="31"/>
          <w:szCs w:val="31"/>
        </w:rPr>
        <w:t>现将《辽宁对外经贸学院庆祝“三八”国际劳动</w:t>
      </w:r>
      <w:r>
        <w:rPr>
          <w:rFonts w:ascii="仿宋" w:hAnsi="仿宋" w:eastAsia="仿宋" w:cs="仿宋"/>
          <w:spacing w:val="7"/>
          <w:position w:val="23"/>
          <w:sz w:val="31"/>
          <w:szCs w:val="31"/>
        </w:rPr>
        <w:t>妇女节</w:t>
      </w:r>
    </w:p>
    <w:p>
      <w:pPr>
        <w:spacing w:line="220" w:lineRule="auto"/>
        <w:rPr>
          <w:rFonts w:ascii="仿宋" w:hAnsi="仿宋" w:eastAsia="仿宋" w:cs="仿宋"/>
          <w:sz w:val="31"/>
          <w:szCs w:val="31"/>
        </w:rPr>
      </w:pPr>
      <w:r>
        <w:rPr>
          <w:rFonts w:ascii="仿宋" w:hAnsi="仿宋" w:eastAsia="仿宋" w:cs="仿宋"/>
          <w:spacing w:val="5"/>
          <w:sz w:val="31"/>
          <w:szCs w:val="31"/>
        </w:rPr>
        <w:t>系列活动方案》发给你们，请抓好贯彻落实。</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1" w:line="642" w:lineRule="exact"/>
        <w:ind w:left="640"/>
        <w:rPr>
          <w:rFonts w:ascii="仿宋" w:hAnsi="仿宋" w:eastAsia="仿宋" w:cs="仿宋"/>
          <w:sz w:val="31"/>
          <w:szCs w:val="31"/>
        </w:rPr>
      </w:pPr>
      <w:r>
        <w:rPr>
          <w:rFonts w:ascii="仿宋" w:hAnsi="仿宋" w:eastAsia="仿宋" w:cs="仿宋"/>
          <w:spacing w:val="7"/>
          <w:position w:val="24"/>
          <w:sz w:val="31"/>
          <w:szCs w:val="31"/>
        </w:rPr>
        <w:t>附件：辽宁对外经贸学院庆祝“三八”国际劳动妇女节</w:t>
      </w:r>
    </w:p>
    <w:p>
      <w:pPr>
        <w:spacing w:line="223" w:lineRule="auto"/>
        <w:rPr>
          <w:rFonts w:ascii="仿宋" w:hAnsi="仿宋" w:eastAsia="仿宋" w:cs="仿宋"/>
          <w:sz w:val="31"/>
          <w:szCs w:val="31"/>
        </w:rPr>
      </w:pPr>
      <w:r>
        <w:rPr>
          <w:rFonts w:ascii="仿宋" w:hAnsi="仿宋" w:eastAsia="仿宋" w:cs="仿宋"/>
          <w:spacing w:val="-2"/>
          <w:sz w:val="31"/>
          <w:szCs w:val="31"/>
        </w:rPr>
        <w:t>系列活动方案。</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01" w:line="222" w:lineRule="auto"/>
        <w:ind w:left="3850"/>
        <w:rPr>
          <w:rFonts w:ascii="仿宋" w:hAnsi="仿宋" w:eastAsia="仿宋" w:cs="仿宋"/>
          <w:sz w:val="31"/>
          <w:szCs w:val="31"/>
        </w:rPr>
      </w:pPr>
      <w:r>
        <w:rPr>
          <w:rFonts w:ascii="仿宋" w:hAnsi="仿宋" w:eastAsia="仿宋" w:cs="仿宋"/>
          <w:spacing w:val="6"/>
          <w:sz w:val="31"/>
          <w:szCs w:val="31"/>
        </w:rPr>
        <w:t>辽宁对外经贸学院工会委员会</w:t>
      </w:r>
    </w:p>
    <w:p>
      <w:pPr>
        <w:spacing w:before="268" w:line="222" w:lineRule="auto"/>
        <w:ind w:left="4480"/>
        <w:rPr>
          <w:rFonts w:ascii="仿宋" w:hAnsi="仿宋" w:eastAsia="仿宋" w:cs="仿宋"/>
          <w:sz w:val="31"/>
          <w:szCs w:val="31"/>
        </w:rPr>
      </w:pPr>
      <w:r>
        <w:rPr>
          <w:rFonts w:ascii="仿宋" w:hAnsi="仿宋" w:eastAsia="仿宋" w:cs="仿宋"/>
          <w:spacing w:val="11"/>
          <w:sz w:val="31"/>
          <w:szCs w:val="31"/>
        </w:rPr>
        <w:t>二〇二</w:t>
      </w:r>
      <w:r>
        <w:rPr>
          <w:rFonts w:hint="eastAsia" w:ascii="仿宋" w:hAnsi="仿宋" w:eastAsia="仿宋" w:cs="仿宋"/>
          <w:spacing w:val="11"/>
          <w:sz w:val="31"/>
          <w:szCs w:val="31"/>
          <w:lang w:val="en-US" w:eastAsia="zh-CN"/>
        </w:rPr>
        <w:t>四</w:t>
      </w:r>
      <w:r>
        <w:rPr>
          <w:rFonts w:ascii="仿宋" w:hAnsi="仿宋" w:eastAsia="仿宋" w:cs="仿宋"/>
          <w:spacing w:val="11"/>
          <w:sz w:val="31"/>
          <w:szCs w:val="31"/>
        </w:rPr>
        <w:t>年三月一日</w:t>
      </w:r>
    </w:p>
    <w:p>
      <w:pPr>
        <w:spacing w:line="222" w:lineRule="auto"/>
        <w:rPr>
          <w:rFonts w:ascii="仿宋" w:hAnsi="仿宋" w:eastAsia="仿宋" w:cs="仿宋"/>
          <w:sz w:val="31"/>
          <w:szCs w:val="31"/>
        </w:rPr>
        <w:sectPr>
          <w:pgSz w:w="12090" w:h="17110"/>
          <w:pgMar w:top="1454" w:right="1813" w:bottom="0" w:left="1799"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jc w:val="center"/>
        <w:textAlignment w:val="baseline"/>
        <w:rPr>
          <w:rFonts w:ascii="黑体" w:hAnsi="黑体" w:eastAsia="黑体" w:cs="黑体"/>
          <w:spacing w:val="7"/>
          <w:sz w:val="43"/>
          <w:szCs w:val="43"/>
        </w:rPr>
      </w:pPr>
      <w:r>
        <w:rPr>
          <w:rFonts w:ascii="黑体" w:hAnsi="黑体" w:eastAsia="黑体" w:cs="黑体"/>
          <w:spacing w:val="7"/>
          <w:sz w:val="43"/>
          <w:szCs w:val="43"/>
        </w:rPr>
        <w:t>辽宁对外经贸学院庆祝</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jc w:val="center"/>
        <w:textAlignment w:val="baseline"/>
        <w:rPr>
          <w:rFonts w:ascii="黑体" w:hAnsi="黑体" w:eastAsia="黑体" w:cs="黑体"/>
          <w:sz w:val="43"/>
          <w:szCs w:val="43"/>
        </w:rPr>
      </w:pPr>
      <w:r>
        <w:rPr>
          <w:rFonts w:ascii="黑体" w:hAnsi="黑体" w:eastAsia="黑体" w:cs="黑体"/>
          <w:spacing w:val="7"/>
          <w:sz w:val="43"/>
          <w:szCs w:val="43"/>
        </w:rPr>
        <w:t>“三八”国际劳动妇女节系列活动方案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420" w:firstLineChars="200"/>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rPr>
      </w:pPr>
      <w:r>
        <w:rPr>
          <w:spacing w:val="12"/>
          <w:sz w:val="28"/>
          <w:szCs w:val="28"/>
        </w:rPr>
        <w:t>202</w:t>
      </w:r>
      <w:r>
        <w:rPr>
          <w:rFonts w:hint="default"/>
          <w:spacing w:val="12"/>
          <w:sz w:val="28"/>
          <w:szCs w:val="28"/>
        </w:rPr>
        <w:t>4</w:t>
      </w:r>
      <w:r>
        <w:rPr>
          <w:rFonts w:hint="eastAsia"/>
          <w:spacing w:val="12"/>
          <w:sz w:val="28"/>
          <w:szCs w:val="28"/>
        </w:rPr>
        <w:t>年是全面贯彻落实党的二十大和中国妇女十三大精神的一年</w:t>
      </w:r>
      <w:r>
        <w:rPr>
          <w:rFonts w:hint="eastAsia"/>
          <w:spacing w:val="12"/>
          <w:sz w:val="28"/>
          <w:szCs w:val="28"/>
          <w:lang w:eastAsia="zh-CN"/>
        </w:rPr>
        <w:t>，</w:t>
      </w:r>
      <w:r>
        <w:rPr>
          <w:rFonts w:hint="eastAsia"/>
          <w:spacing w:val="12"/>
          <w:sz w:val="28"/>
          <w:szCs w:val="28"/>
          <w:lang w:val="en-US" w:eastAsia="zh-CN"/>
        </w:rPr>
        <w:t>也是辽宁全面振兴新突破三年行动攻坚之年；</w:t>
      </w:r>
      <w:r>
        <w:rPr>
          <w:rFonts w:hint="eastAsia"/>
          <w:spacing w:val="12"/>
          <w:sz w:val="28"/>
          <w:szCs w:val="28"/>
        </w:rPr>
        <w:t>是新中国成立75周年，也是学校</w:t>
      </w:r>
      <w:r>
        <w:rPr>
          <w:rFonts w:hint="eastAsia"/>
          <w:spacing w:val="12"/>
          <w:sz w:val="28"/>
          <w:szCs w:val="28"/>
          <w:lang w:val="en-US" w:eastAsia="zh-CN"/>
        </w:rPr>
        <w:t>建校60周年</w:t>
      </w:r>
      <w:r>
        <w:rPr>
          <w:rFonts w:hint="eastAsia"/>
          <w:spacing w:val="12"/>
          <w:sz w:val="28"/>
          <w:szCs w:val="28"/>
        </w:rPr>
        <w:t>。学校广大女教工迈步新征程、建功新时代，共同迎来第114个“三八”国际劳动妇女节。为更好地凝聚自信自强、守正创新的精神力量，团结动员全校</w:t>
      </w:r>
      <w:r>
        <w:rPr>
          <w:rFonts w:hint="eastAsia"/>
          <w:spacing w:val="12"/>
          <w:sz w:val="28"/>
          <w:szCs w:val="28"/>
          <w:lang w:eastAsia="zh-CN"/>
        </w:rPr>
        <w:t>女教工</w:t>
      </w:r>
      <w:r>
        <w:rPr>
          <w:rFonts w:hint="eastAsia"/>
          <w:spacing w:val="12"/>
          <w:sz w:val="28"/>
          <w:szCs w:val="28"/>
        </w:rPr>
        <w:t>们踔厉奋发、勇毅前行，激励广大女职工在本职岗位上建功立业，校工会研究决定开展庆祝2024年“三八”国际劳动妇女节系列活动，特制定此方案。</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1" w:firstLineChars="200"/>
        <w:textAlignment w:val="baseline"/>
        <w:outlineLvl w:val="0"/>
        <w:rPr>
          <w:b/>
          <w:bCs/>
          <w:spacing w:val="2"/>
          <w:sz w:val="32"/>
          <w:szCs w:val="32"/>
          <w:lang w:val="en-US" w:eastAsia="en-US"/>
        </w:rPr>
      </w:pPr>
      <w:r>
        <w:rPr>
          <w:b/>
          <w:bCs/>
          <w:spacing w:val="2"/>
          <w:sz w:val="32"/>
          <w:szCs w:val="32"/>
          <w:lang w:val="en-US" w:eastAsia="zh-CN"/>
        </w:rPr>
        <w:t>一、活动主题</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default"/>
          <w:spacing w:val="12"/>
          <w:sz w:val="28"/>
          <w:szCs w:val="28"/>
          <w:lang w:val="en-US" w:eastAsia="en-US"/>
        </w:rPr>
      </w:pPr>
      <w:r>
        <w:rPr>
          <w:rFonts w:hint="eastAsia"/>
          <w:spacing w:val="12"/>
          <w:sz w:val="28"/>
          <w:szCs w:val="28"/>
          <w:lang w:val="en-US" w:eastAsia="zh-CN"/>
        </w:rPr>
        <w:t xml:space="preserve">筑梦六十载 巾帼立新功  </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1" w:firstLineChars="200"/>
        <w:textAlignment w:val="baseline"/>
        <w:outlineLvl w:val="0"/>
        <w:rPr>
          <w:b/>
          <w:bCs/>
          <w:spacing w:val="2"/>
          <w:sz w:val="32"/>
          <w:szCs w:val="32"/>
          <w:lang w:val="en-US" w:eastAsia="zh-CN"/>
        </w:rPr>
      </w:pPr>
      <w:r>
        <w:rPr>
          <w:b/>
          <w:bCs/>
          <w:spacing w:val="2"/>
          <w:sz w:val="32"/>
          <w:szCs w:val="32"/>
          <w:lang w:val="en-US" w:eastAsia="zh-CN"/>
        </w:rPr>
        <w:t>二、活动内容及时间安排</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default"/>
          <w:b/>
          <w:bCs/>
          <w:spacing w:val="13"/>
          <w:sz w:val="30"/>
          <w:szCs w:val="30"/>
          <w:highlight w:val="none"/>
          <w:lang w:val="en-US" w:eastAsia="zh-CN"/>
        </w:rPr>
      </w:pPr>
      <w:r>
        <w:rPr>
          <w:rFonts w:hint="eastAsia"/>
          <w:b/>
          <w:bCs/>
          <w:spacing w:val="13"/>
          <w:sz w:val="30"/>
          <w:szCs w:val="30"/>
          <w:highlight w:val="none"/>
          <w:lang w:val="en-US" w:eastAsia="zh-CN"/>
        </w:rPr>
        <w:t>(一)加强思想引领  唱响党的声音</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1.开展“巾帼大宣讲”</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en-US"/>
        </w:rPr>
      </w:pPr>
      <w:r>
        <w:rPr>
          <w:rFonts w:hint="eastAsia"/>
          <w:spacing w:val="12"/>
          <w:sz w:val="28"/>
          <w:szCs w:val="28"/>
          <w:lang w:val="en-US" w:eastAsia="en-US"/>
        </w:rPr>
        <w:t>聚焦“学习贯彻习近平新时代中国特色社会主义思想”主线，深入学习贯彻习近平总书记关于教育和妇联工作的重要论述，把学习贯彻中国妇女十三大精神与深入贯彻落实党的二十大精神相结合，坚持整体把握、全面系统、突出重点、抓住关键，高质量开展“巾帼大宣讲”活动，引导广大</w:t>
      </w:r>
      <w:r>
        <w:rPr>
          <w:rFonts w:hint="eastAsia"/>
          <w:spacing w:val="12"/>
          <w:sz w:val="28"/>
          <w:szCs w:val="28"/>
          <w:lang w:val="en-US" w:eastAsia="zh-CN"/>
        </w:rPr>
        <w:t>女教工</w:t>
      </w:r>
      <w:r>
        <w:rPr>
          <w:rFonts w:hint="eastAsia"/>
          <w:spacing w:val="12"/>
          <w:sz w:val="28"/>
          <w:szCs w:val="28"/>
          <w:lang w:val="en-US" w:eastAsia="en-US"/>
        </w:rPr>
        <w:t>切实把党的创新理论转化为坚定理想、锤炼党性和推动工作的强大力量，坚定不移听党话、跟党走、感党恩。</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en-US"/>
        </w:rPr>
      </w:pPr>
      <w:r>
        <w:rPr>
          <w:rFonts w:hint="eastAsia"/>
          <w:spacing w:val="12"/>
          <w:sz w:val="28"/>
          <w:szCs w:val="28"/>
          <w:lang w:val="en-US" w:eastAsia="en-US"/>
        </w:rPr>
        <w:t>时间安排：贯穿全年。</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2.开展“三八”维权月与法制宣传同行活动</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充分利用广播、电视、报刊及新媒体等平台，以《中华人民共和国妇女权益保障法》《女职工劳动保护特别规定》《中国妇女发展纲要(2021-2030年)》以及《辽宁省妇女发展规划(2021-2030年)》《辽宁省女职工劳动保护办法》等法律法规政策为重点，大力宣传新修定的《妇女权益保障法》《家庭促进教育法》等法律法规，通过线上线下学习，广泛开展普法宣传进校园以及知识竞赛、专题讲座、培训课堂、以案释法、法律咨询等活动，多角度宣传阐释女职工权益保护重点法律法规知识，不断提升广大家庭和女职工的法治意识和法治素养</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时间安排：3月。</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default"/>
          <w:b/>
          <w:bCs/>
          <w:spacing w:val="13"/>
          <w:sz w:val="30"/>
          <w:szCs w:val="30"/>
          <w:highlight w:val="none"/>
          <w:lang w:val="en-US" w:eastAsia="zh-CN"/>
        </w:rPr>
      </w:pPr>
      <w:r>
        <w:rPr>
          <w:rFonts w:hint="eastAsia"/>
          <w:b/>
          <w:bCs/>
          <w:spacing w:val="13"/>
          <w:sz w:val="30"/>
          <w:szCs w:val="30"/>
          <w:highlight w:val="none"/>
          <w:lang w:val="en-US" w:eastAsia="zh-CN"/>
        </w:rPr>
        <w:t>（二）弘扬优秀典型  彰显榜样力量</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1.继续开展“向吕红军同志学习”活动</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发挥典型示范作用，通过线上线下相结合的方式，继续开展“向吕红军同志学习”活动，学习她的奉献精神、公仆精神、实干精神、廉政精神、创新精神，自觉践行社会主义核心价值观，爱国守法、爱校爱生、爱岗敬业、为人师表、无私奉献，争做伟大事业的建设者、文明风尚的倡导者、敢于追梦的奋斗者，为全面建设社会主义现代化国家、全面推进中华民族伟大复兴而不懈奋斗。</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时间安排：贯穿全年。</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2.评选优秀女工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根据《辽宁对外经贸学院表奖工作条例》,在全校范围评选优秀女工，树立女教工先进典型，引导和鼓励广大女教工立足岗位、争先创优，发挥“半边天”作用，更好地投身学校的建设和发展。</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时间安排：2月22日-28日。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3.开设宣传专栏</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推出“巾帼建功展风采”宣传专栏，展现建校以来立足岗位、担当作为、爱岗敬业、无私奉献、业绩突出的优秀女性典型，引领全校女性师生自信自强、守正创新，为开创事业发展新局面贡献巾帼力量，以优异的成绩向建校60周年献礼。</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时间安排：贯穿全年。</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eastAsia"/>
          <w:b/>
          <w:bCs/>
          <w:spacing w:val="13"/>
          <w:sz w:val="30"/>
          <w:szCs w:val="30"/>
          <w:highlight w:val="none"/>
          <w:lang w:val="en-US" w:eastAsia="zh-CN"/>
        </w:rPr>
      </w:pPr>
      <w:r>
        <w:rPr>
          <w:rFonts w:hint="eastAsia"/>
          <w:b/>
          <w:bCs/>
          <w:spacing w:val="13"/>
          <w:sz w:val="30"/>
          <w:szCs w:val="30"/>
          <w:highlight w:val="none"/>
          <w:lang w:val="en-US" w:eastAsia="zh-CN"/>
        </w:rPr>
        <w:t>（三）开展系列活动  提升幸福指数</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default"/>
          <w:spacing w:val="12"/>
          <w:sz w:val="28"/>
          <w:szCs w:val="28"/>
          <w:lang w:val="en-US" w:eastAsia="zh-CN"/>
        </w:rPr>
      </w:pPr>
      <w:r>
        <w:rPr>
          <w:rFonts w:hint="eastAsia"/>
          <w:spacing w:val="12"/>
          <w:sz w:val="28"/>
          <w:szCs w:val="28"/>
          <w:lang w:val="en-US" w:eastAsia="zh-CN"/>
        </w:rPr>
        <w:t>1.召开“筑梦六十载 巾帼立新功”座谈会</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en-US"/>
        </w:rPr>
        <w:sectPr>
          <w:pgSz w:w="12080" w:h="17090"/>
          <w:pgMar w:top="1452" w:right="1812" w:bottom="1451" w:left="1775" w:header="0" w:footer="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en-US"/>
        </w:rPr>
      </w:pPr>
      <w:r>
        <w:rPr>
          <w:rFonts w:hint="eastAsia"/>
          <w:spacing w:val="12"/>
          <w:sz w:val="28"/>
          <w:szCs w:val="28"/>
          <w:lang w:val="en-US" w:eastAsia="zh-CN"/>
        </w:rPr>
        <w:t>为交流思想，提高认识，营造节日氛围，切实关心广女职工的学习、工作和生活，召开以“筑梦六十载 巾帼立新功”为主题的庆祝第114个国际劳动妇女节座谈会，邀请</w:t>
      </w:r>
      <w:r>
        <w:rPr>
          <w:rFonts w:hint="eastAsia"/>
          <w:spacing w:val="12"/>
          <w:sz w:val="28"/>
          <w:szCs w:val="28"/>
          <w:lang w:val="en-US" w:eastAsia="en-US"/>
        </w:rPr>
        <w:t>优秀女教工代表以及附属中学、附属小学优秀教工代</w:t>
      </w:r>
      <w:r>
        <w:rPr>
          <w:rFonts w:hint="eastAsia"/>
          <w:spacing w:val="12"/>
          <w:sz w:val="28"/>
          <w:szCs w:val="28"/>
          <w:lang w:val="en-US" w:eastAsia="zh-CN"/>
        </w:rPr>
        <w:t>表参加座谈。</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en-US"/>
        </w:rPr>
      </w:pPr>
      <w:r>
        <w:rPr>
          <w:rFonts w:hint="eastAsia"/>
          <w:spacing w:val="12"/>
          <w:sz w:val="28"/>
          <w:szCs w:val="28"/>
          <w:lang w:val="en-US" w:eastAsia="en-US"/>
        </w:rPr>
        <w:t>时间安排：3月8日。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default"/>
          <w:spacing w:val="12"/>
          <w:sz w:val="28"/>
          <w:szCs w:val="28"/>
          <w:lang w:val="en-US" w:eastAsia="zh-CN"/>
        </w:rPr>
      </w:pPr>
      <w:r>
        <w:rPr>
          <w:rFonts w:hint="eastAsia"/>
          <w:spacing w:val="12"/>
          <w:sz w:val="28"/>
          <w:szCs w:val="28"/>
          <w:lang w:val="en-US" w:eastAsia="zh-CN"/>
        </w:rPr>
        <w:t>2.开展花艺培训活动</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right="0" w:firstLine="608" w:firstLineChars="200"/>
        <w:jc w:val="both"/>
        <w:textAlignment w:val="baseline"/>
        <w:rPr>
          <w:rFonts w:hint="default"/>
          <w:spacing w:val="12"/>
          <w:sz w:val="28"/>
          <w:szCs w:val="28"/>
          <w:lang w:val="en-US" w:eastAsia="zh-CN"/>
        </w:rPr>
      </w:pPr>
      <w:r>
        <w:rPr>
          <w:rFonts w:hint="eastAsia"/>
          <w:spacing w:val="12"/>
          <w:sz w:val="28"/>
          <w:szCs w:val="28"/>
          <w:lang w:val="en-US" w:eastAsia="zh-CN"/>
        </w:rPr>
        <w:t>邀请艺术学院李玉萍老师对女教工进行花艺培训，丰富女教工的文化生活，提升</w:t>
      </w:r>
      <w:r>
        <w:rPr>
          <w:rFonts w:hint="default"/>
          <w:spacing w:val="12"/>
          <w:sz w:val="28"/>
          <w:szCs w:val="28"/>
          <w:lang w:val="en-US" w:eastAsia="zh-CN"/>
        </w:rPr>
        <w:t>女性魅力，展示新时代女性风采，</w:t>
      </w:r>
      <w:r>
        <w:rPr>
          <w:rFonts w:hint="eastAsia"/>
          <w:spacing w:val="12"/>
          <w:sz w:val="28"/>
          <w:szCs w:val="28"/>
          <w:lang w:val="en-US" w:eastAsia="zh-CN"/>
        </w:rPr>
        <w:t>把热爱生活、积极向上的健康理念传递给每一个人，使女职工们在享受插花艺术乐趣的同时，度过一个有</w:t>
      </w:r>
      <w:bookmarkStart w:id="0" w:name="_GoBack"/>
      <w:bookmarkEnd w:id="0"/>
      <w:r>
        <w:rPr>
          <w:rFonts w:hint="eastAsia"/>
          <w:spacing w:val="12"/>
          <w:sz w:val="28"/>
          <w:szCs w:val="28"/>
          <w:lang w:val="en-US" w:eastAsia="zh-CN"/>
        </w:rPr>
        <w:t>特色、有意义的节日。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right="0" w:firstLine="608" w:firstLineChars="200"/>
        <w:jc w:val="both"/>
        <w:textAlignment w:val="baseline"/>
        <w:rPr>
          <w:rFonts w:hint="default" w:eastAsia="仿宋"/>
          <w:spacing w:val="12"/>
          <w:sz w:val="28"/>
          <w:szCs w:val="28"/>
          <w:lang w:val="en-US" w:eastAsia="zh-CN"/>
        </w:rPr>
      </w:pPr>
      <w:r>
        <w:rPr>
          <w:rFonts w:hint="eastAsia"/>
          <w:spacing w:val="12"/>
          <w:sz w:val="28"/>
          <w:szCs w:val="28"/>
          <w:lang w:val="en-US" w:eastAsia="en-US"/>
        </w:rPr>
        <w:t>时间安排：3月</w:t>
      </w:r>
      <w:r>
        <w:rPr>
          <w:rFonts w:hint="eastAsia"/>
          <w:spacing w:val="12"/>
          <w:sz w:val="28"/>
          <w:szCs w:val="28"/>
          <w:lang w:val="en-US" w:eastAsia="zh-CN"/>
        </w:rPr>
        <w:t>8日。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eastAsia"/>
          <w:b/>
          <w:bCs/>
          <w:spacing w:val="13"/>
          <w:sz w:val="30"/>
          <w:szCs w:val="30"/>
          <w:highlight w:val="none"/>
          <w:lang w:val="en-US" w:eastAsia="zh-CN"/>
        </w:rPr>
      </w:pPr>
      <w:r>
        <w:rPr>
          <w:rFonts w:hint="eastAsia"/>
          <w:b/>
          <w:bCs/>
          <w:spacing w:val="13"/>
          <w:sz w:val="30"/>
          <w:szCs w:val="30"/>
          <w:highlight w:val="none"/>
          <w:lang w:val="en-US" w:eastAsia="zh-CN"/>
        </w:rPr>
        <w:t>（四）关注职工需求  提供暖心服务</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1.开展女性健康知识讲座</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邀请管理学院陈琳琳和宋杨老师为女教工开展健康知识讲座，从中医和护理角度宣传和普及女性健康知识，增强广大女职工的自我呵护、自我关爱、自我保健的意识和能力，了解女性常见病的症状、治疗和自我保护，把科学的健康理念传递给广大女教工，营造关心关爱女性健康的校园氛围，保护妇女身心健康。</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时间安排：3月中旬。</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2.开展心理健康知识讲座</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邀请心理健康与咨询中心王云峰主任为广大女教工开展心理讲座以及心理健康测评，建立健康档案，开展有针对性的心理咨询与健康辅导等服务，引导女职工在面对工作和家庭双重角色带来的压力时学会正确地进行心理调节，促进个人心理健康和家庭和谐。</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时间安排：3月下旬。</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3.发放节日礼物</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节日期间为全体女教工发放礼物，把学校党委和领导对教职工的关注、关心、关爱传递给每一位女教工，提升女教工的幸福感和获得感。</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08" w:firstLineChars="200"/>
        <w:jc w:val="both"/>
        <w:textAlignment w:val="baseline"/>
        <w:rPr>
          <w:rFonts w:hint="eastAsia"/>
          <w:spacing w:val="12"/>
          <w:sz w:val="28"/>
          <w:szCs w:val="28"/>
          <w:lang w:val="en-US" w:eastAsia="zh-CN"/>
        </w:rPr>
      </w:pPr>
      <w:r>
        <w:rPr>
          <w:rFonts w:hint="eastAsia"/>
          <w:spacing w:val="12"/>
          <w:sz w:val="28"/>
          <w:szCs w:val="28"/>
          <w:lang w:val="en-US" w:eastAsia="zh-CN"/>
        </w:rPr>
        <w:t>时间安排：3月8日。</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1" w:firstLineChars="200"/>
        <w:textAlignment w:val="baseline"/>
        <w:outlineLvl w:val="0"/>
        <w:rPr>
          <w:b/>
          <w:bCs/>
          <w:spacing w:val="2"/>
          <w:sz w:val="32"/>
          <w:szCs w:val="32"/>
          <w:lang w:val="en-US" w:eastAsia="zh-CN"/>
        </w:rPr>
      </w:pPr>
      <w:r>
        <w:rPr>
          <w:b/>
          <w:bCs/>
          <w:spacing w:val="2"/>
          <w:sz w:val="32"/>
          <w:szCs w:val="32"/>
          <w:lang w:val="en-US" w:eastAsia="zh-CN"/>
        </w:rPr>
        <w:t>三、要求</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eastAsia"/>
          <w:spacing w:val="12"/>
          <w:sz w:val="28"/>
          <w:szCs w:val="28"/>
          <w:lang w:val="en-US" w:eastAsia="zh-CN"/>
        </w:rPr>
      </w:pPr>
      <w:r>
        <w:rPr>
          <w:b/>
          <w:bCs/>
          <w:spacing w:val="13"/>
          <w:sz w:val="30"/>
          <w:szCs w:val="30"/>
          <w:highlight w:val="none"/>
        </w:rPr>
        <w:t>(</w:t>
      </w:r>
      <w:r>
        <w:rPr>
          <w:rFonts w:hint="eastAsia"/>
          <w:b/>
          <w:bCs/>
          <w:spacing w:val="13"/>
          <w:sz w:val="30"/>
          <w:szCs w:val="30"/>
          <w:highlight w:val="none"/>
          <w:lang w:val="en-US" w:eastAsia="zh-CN"/>
        </w:rPr>
        <w:t>一</w:t>
      </w:r>
      <w:r>
        <w:rPr>
          <w:b/>
          <w:bCs/>
          <w:spacing w:val="13"/>
          <w:sz w:val="30"/>
          <w:szCs w:val="30"/>
          <w:highlight w:val="none"/>
        </w:rPr>
        <w:t>)</w:t>
      </w:r>
      <w:r>
        <w:rPr>
          <w:b/>
          <w:bCs/>
          <w:spacing w:val="7"/>
          <w:sz w:val="30"/>
          <w:szCs w:val="30"/>
          <w:highlight w:val="none"/>
        </w:rPr>
        <w:t>要高度重视。</w:t>
      </w:r>
      <w:r>
        <w:rPr>
          <w:rFonts w:hint="eastAsia"/>
          <w:spacing w:val="12"/>
          <w:sz w:val="28"/>
          <w:szCs w:val="28"/>
          <w:lang w:val="en-US" w:eastAsia="zh-CN"/>
        </w:rPr>
        <w:t>各工会小组要积极响应学校工会的号召和工作安排，主动争取所在党总支的支持和帮助，把各项活动组织起来、落实下去。</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eastAsia"/>
          <w:spacing w:val="12"/>
          <w:sz w:val="28"/>
          <w:szCs w:val="28"/>
          <w:lang w:val="en-US" w:eastAsia="zh-CN"/>
        </w:rPr>
      </w:pPr>
      <w:r>
        <w:rPr>
          <w:b/>
          <w:bCs/>
          <w:spacing w:val="13"/>
          <w:sz w:val="30"/>
          <w:szCs w:val="30"/>
          <w:highlight w:val="none"/>
        </w:rPr>
        <w:t>(二)要广泛发动。</w:t>
      </w:r>
      <w:r>
        <w:rPr>
          <w:rFonts w:hint="eastAsia"/>
          <w:spacing w:val="12"/>
          <w:sz w:val="28"/>
          <w:szCs w:val="28"/>
          <w:lang w:val="en-US" w:eastAsia="zh-CN"/>
        </w:rPr>
        <w:t>各工会小组要通过多种形式广泛发动女教工，动员她们积极参与进来，感受学校“大家庭”的温暖和学校领导的关心关爱。</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654" w:firstLineChars="200"/>
        <w:jc w:val="both"/>
        <w:textAlignment w:val="baseline"/>
        <w:rPr>
          <w:rFonts w:hint="eastAsia"/>
          <w:spacing w:val="12"/>
          <w:sz w:val="28"/>
          <w:szCs w:val="28"/>
          <w:lang w:val="en-US" w:eastAsia="zh-CN"/>
        </w:rPr>
      </w:pPr>
      <w:r>
        <w:rPr>
          <w:b/>
          <w:bCs/>
          <w:spacing w:val="13"/>
          <w:sz w:val="30"/>
          <w:szCs w:val="30"/>
          <w:highlight w:val="none"/>
        </w:rPr>
        <w:t>(三)要做好宣传。</w:t>
      </w:r>
      <w:r>
        <w:rPr>
          <w:rFonts w:hint="eastAsia"/>
          <w:spacing w:val="12"/>
          <w:sz w:val="28"/>
          <w:szCs w:val="28"/>
          <w:lang w:val="en-US" w:eastAsia="zh-CN"/>
        </w:rPr>
        <w:t>各工会小组积极宣传活动开展情况，并及时向校工会提供新闻线索，校工会及时总结各项活动的开展情况，通过学校官方媒体进行宣传报道，展示新时代女教工的风采。</w:t>
      </w:r>
    </w:p>
    <w:sectPr>
      <w:pgSz w:w="12160" w:h="17140"/>
      <w:pgMar w:top="1456" w:right="1824" w:bottom="0" w:left="182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VhZTdkODNlNDE0YTdmODY2NzM3NWI0ZWZlZDJlZGIifQ=="/>
  </w:docVars>
  <w:rsids>
    <w:rsidRoot w:val="00000000"/>
    <w:rsid w:val="01714809"/>
    <w:rsid w:val="01D31020"/>
    <w:rsid w:val="02464451"/>
    <w:rsid w:val="06343D3A"/>
    <w:rsid w:val="10960E95"/>
    <w:rsid w:val="14CC5C8A"/>
    <w:rsid w:val="172B6DB1"/>
    <w:rsid w:val="22583423"/>
    <w:rsid w:val="25D6438C"/>
    <w:rsid w:val="36FD5C1C"/>
    <w:rsid w:val="420A170C"/>
    <w:rsid w:val="49940662"/>
    <w:rsid w:val="579932E7"/>
    <w:rsid w:val="5AF96802"/>
    <w:rsid w:val="679D7A60"/>
    <w:rsid w:val="68014CBD"/>
    <w:rsid w:val="6F6B5112"/>
    <w:rsid w:val="73701B53"/>
    <w:rsid w:val="76BB072D"/>
    <w:rsid w:val="778012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1794</Words>
  <Characters>1833</Characters>
  <TotalTime>12</TotalTime>
  <ScaleCrop>false</ScaleCrop>
  <LinksUpToDate>false</LinksUpToDate>
  <CharactersWithSpaces>1873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2024-02-26T13:24:00Z</dcterms:created>
  <dc:creator>Kingsoft-PDF</dc:creator>
  <cp:lastModifiedBy>kage</cp:lastModifiedBy>
  <cp:lastPrinted>2024-03-04T03:28:00Z</cp:lastPrinted>
  <dcterms:modified xsi:type="dcterms:W3CDTF">2024-03-07T13:13:12Z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2024-02-26T13:24:25Z</vt:filetime>
  </property>
  <property fmtid="{D5CDD505-2E9C-101B-9397-08002B2CF9AE}" pid="4" name="UsrData">
    <vt:lpwstr>65dc2085021855001f973946wl</vt:lpwstr>
  </property>
  <property fmtid="{D5CDD505-2E9C-101B-9397-08002B2CF9AE}" pid="5" name="KSOProductBuildVer">
    <vt:lpwstr>2052-12.1.0.16388</vt:lpwstr>
  </property>
  <property fmtid="{D5CDD505-2E9C-101B-9397-08002B2CF9AE}" pid="6" name="ICV">
    <vt:lpwstr>5AB8B81555D944348A34A126EA812C6F_13</vt:lpwstr>
  </property>
</Properties>
</file>