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theme="minorBidi"/>
          <w:b/>
          <w:bCs/>
          <w:kern w:val="2"/>
          <w:sz w:val="32"/>
          <w:szCs w:val="40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40"/>
          <w:vertAlign w:val="baseline"/>
          <w:lang w:val="en-US" w:eastAsia="zh-Hans" w:bidi="ar-SA"/>
        </w:rPr>
        <w:t>外国语学院科研研讨</w:t>
      </w:r>
      <w:r>
        <w:rPr>
          <w:rFonts w:hint="eastAsia" w:cstheme="minorBidi"/>
          <w:b/>
          <w:bCs/>
          <w:kern w:val="2"/>
          <w:sz w:val="32"/>
          <w:szCs w:val="40"/>
          <w:vertAlign w:val="baseline"/>
          <w:lang w:val="en-US" w:eastAsia="zh-CN" w:bidi="ar-SA"/>
        </w:rPr>
        <w:t>活动备案表</w:t>
      </w:r>
    </w:p>
    <w:p>
      <w:pPr>
        <w:jc w:val="center"/>
        <w:rPr>
          <w:rFonts w:hint="eastAsia" w:cstheme="minorBidi"/>
          <w:b/>
          <w:bCs/>
          <w:kern w:val="2"/>
          <w:sz w:val="32"/>
          <w:szCs w:val="40"/>
          <w:vertAlign w:val="baseline"/>
          <w:lang w:val="en-US" w:eastAsia="zh-CN" w:bidi="ar-SA"/>
        </w:rPr>
      </w:pPr>
    </w:p>
    <w:tbl>
      <w:tblPr>
        <w:tblStyle w:val="5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107"/>
        <w:gridCol w:w="515"/>
        <w:gridCol w:w="159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  <w:t>科研机构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2107" w:type="dxa"/>
            <w:vAlign w:val="center"/>
          </w:tcPr>
          <w:p>
            <w:pPr>
              <w:bidi w:val="0"/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  <w:t>研究方向</w:t>
            </w: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2107" w:type="dxa"/>
            <w:vAlign w:val="center"/>
          </w:tcPr>
          <w:p>
            <w:pPr>
              <w:bidi w:val="0"/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9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活动主题</w:t>
            </w:r>
          </w:p>
        </w:tc>
        <w:tc>
          <w:tcPr>
            <w:tcW w:w="6321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0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活动时间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2021年10月15日13:30-15:00（例）</w:t>
            </w:r>
          </w:p>
        </w:tc>
        <w:tc>
          <w:tcPr>
            <w:tcW w:w="159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活动地点</w:t>
            </w:r>
          </w:p>
        </w:tc>
        <w:tc>
          <w:tcPr>
            <w:tcW w:w="2107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主教学楼2018（例）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2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参加人员</w:t>
            </w:r>
          </w:p>
        </w:tc>
        <w:tc>
          <w:tcPr>
            <w:tcW w:w="6321" w:type="dxa"/>
            <w:gridSpan w:val="4"/>
          </w:tcPr>
          <w:p>
            <w:pPr>
              <w:bidi w:val="0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4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主要任务</w:t>
            </w:r>
          </w:p>
        </w:tc>
        <w:tc>
          <w:tcPr>
            <w:tcW w:w="6321" w:type="dxa"/>
            <w:gridSpan w:val="4"/>
          </w:tcPr>
          <w:p>
            <w:pPr>
              <w:bidi w:val="0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0" w:hRule="atLeast"/>
          <w:jc w:val="center"/>
        </w:trPr>
        <w:tc>
          <w:tcPr>
            <w:tcW w:w="2052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Hans" w:bidi="ar-SA"/>
              </w:rPr>
              <w:t>过程记录</w:t>
            </w:r>
          </w:p>
        </w:tc>
        <w:tc>
          <w:tcPr>
            <w:tcW w:w="6321" w:type="dxa"/>
            <w:gridSpan w:val="4"/>
          </w:tcPr>
          <w:p>
            <w:pPr>
              <w:bidi w:val="0"/>
              <w:rPr>
                <w:rFonts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tabs>
          <w:tab w:val="left" w:pos="2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1.本表一式两份，一份提交至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学院科研助理处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备案，一份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科研团队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自行留存；</w:t>
      </w:r>
    </w:p>
    <w:p>
      <w:pPr>
        <w:keepNext w:val="0"/>
        <w:keepLines w:val="0"/>
        <w:pageBreakBefore w:val="0"/>
        <w:widowControl w:val="0"/>
        <w:tabs>
          <w:tab w:val="left" w:pos="2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.活动结束后三个工作日内将纸质版及佐证材料提交至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学院科研助理处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。佐证材料为电子版即可（如活动照片、会议记录、新闻报道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相关成果等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，形式内容均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不限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B3659"/>
    <w:rsid w:val="42AC7EA2"/>
    <w:rsid w:val="4BB54D83"/>
    <w:rsid w:val="69A7356A"/>
    <w:rsid w:val="745C2DC6"/>
    <w:rsid w:val="7CBB3659"/>
    <w:rsid w:val="DEECF487"/>
    <w:rsid w:val="FBE7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2021-10-13T21:55:00Z</dcterms:created>
  <dc:creator>汤姆猫</dc:creator>
  <cp:lastModifiedBy>caining</cp:lastModifiedBy>
  <dcterms:modified xsi:type="dcterms:W3CDTF">2022-03-11T10:36:23Z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158ED042A44F447A8A4E9E51EEB282A4</vt:lpwstr>
  </property>
</Properties>
</file>