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6" w:rsidRDefault="00225C31">
      <w:pPr>
        <w:spacing w:line="560" w:lineRule="atLeast"/>
        <w:ind w:right="30"/>
        <w:jc w:val="center"/>
        <w:rPr>
          <w:rFonts w:ascii="黑体" w:eastAsia="黑体" w:hAnsi="黑体" w:cs="仿宋_GB2312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t>基础课教研部审核评估评建工作安排</w:t>
      </w: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按照《辽宁对外经贸学院本科教学工作审核评估学院（部）评建工作方案》，结合基础课教研部工作实际，现确定基础课教研部审核评估评建工作分为四个阶段，具体安排如下</w:t>
      </w:r>
      <w:r w:rsidR="00B43B88">
        <w:rPr>
          <w:rFonts w:ascii="仿宋_GB2312" w:eastAsia="仿宋_GB2312" w:hAnsi="仿宋_GB2312" w:cs="仿宋_GB2312" w:hint="eastAsia"/>
          <w:kern w:val="0"/>
          <w:sz w:val="30"/>
          <w:szCs w:val="30"/>
        </w:rPr>
        <w:t>：</w:t>
      </w:r>
    </w:p>
    <w:p w:rsidR="002B7D26" w:rsidRDefault="00225C31">
      <w:pPr>
        <w:spacing w:line="560" w:lineRule="atLeast"/>
        <w:ind w:right="30" w:firstLineChars="200" w:firstLine="602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一、动员和学习阶段（2018年3月-2018年5月）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主要任务是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组织学习教育部和学校相关审核评估文件，重点学习研究审核评估的政策、理念、方式、方法，把握审核评估的指导思想和考察重点，理解审核评估的要素、要点的内涵，在此基础上制定工作计划，进行任务分解。工作目标是统一思想，提高认识，使全体教师明确审核评估工作的重要意义和内涵要求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1.成立基础课教研部审核评估领导小组，职责是负责评建工作的方案制定、任务部署、学习动员、督查督办、检查验收等工作。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组长：张翠萍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副组长：张君枫、常虹、郭志军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成员：王庆、张铁强、杨锐、高春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倩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、王彦颖、陈凤娟、关雪梅。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2.成立档案材料组，负责具体支撑材料目录制订和材料收集、档案材料撰写、整理及归档。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组长：张翠萍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副组长：张君枫、常虹、郭志军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lastRenderedPageBreak/>
        <w:t>成员：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赵中枢、梁海滨、史红华、张南、聂晓琳。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3.制定评估工作计划，落实任务分工。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4.召开部门动员会，传达国家、学校相关评估文件精神，部署评建工作。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5.组织审核评估领导小组、</w:t>
      </w: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档案材料组成员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和教师开展审核评估工作研讨和培训。</w:t>
      </w:r>
    </w:p>
    <w:p w:rsidR="002B7D26" w:rsidRDefault="00B43B88">
      <w:pPr>
        <w:spacing w:line="560" w:lineRule="atLeast"/>
        <w:ind w:right="30" w:firstLineChars="200" w:firstLine="602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二、</w:t>
      </w:r>
      <w:r w:rsidR="00225C31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自评和自建阶段（2018年6月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-</w:t>
      </w:r>
      <w:r w:rsidR="00225C31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2018年10月）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主要任务是扎实开展自查、自建和自评工作。依据审核评估的审核项目、要素和要点全面检查本科教学工作状况，查找存在的问题和薄弱环节，加强评估建设，完成部门审核评估自评报告。工作目标是建立健全各教学环节质量标准，加强教学基本档案的建设与管理，进一步完善教学质量保障体系，完成部门自评工作。具体任务是：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1.围绕</w:t>
      </w:r>
      <w:bookmarkStart w:id="0" w:name="OLE_LINK1"/>
      <w:bookmarkStart w:id="1" w:name="OLE_LINK2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审核评估范围</w:t>
      </w:r>
      <w:bookmarkEnd w:id="0"/>
      <w:bookmarkEnd w:id="1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，对审核项目及要素的释义，逐项逐条地对本科教学工作状况进行自查。查找存在问题，提出整改措施，加强评估建设。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2.完成部门教学管理文件（细则、操作办法等）的制定与修订工作。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3.完成教学档案的整改建设。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4.建立健全各教学环节质量标准，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完善部门</w:t>
      </w:r>
      <w:proofErr w:type="gramEnd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教学质量保障体系。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5.报送“2018年度本科教学基本状态数据采集”相关的数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lastRenderedPageBreak/>
        <w:t>据材料。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6.撰写《基础课教研部2017-2018学年本科教学质量报告》。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7.形成部门自评支撑材料，完成部门自评报告。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8.提交评建工</w:t>
      </w:r>
      <w:proofErr w:type="gramStart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作阶段</w:t>
      </w:r>
      <w:proofErr w:type="gramEnd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总结、部门自评报告及支撑材料。</w:t>
      </w:r>
    </w:p>
    <w:p w:rsidR="002B7D26" w:rsidRDefault="00B43B88">
      <w:pPr>
        <w:spacing w:line="560" w:lineRule="atLeast"/>
        <w:ind w:right="30" w:firstLineChars="200" w:firstLine="602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三、</w:t>
      </w:r>
      <w:r w:rsidR="00225C31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校内自评阶段（2018年11月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-</w:t>
      </w:r>
      <w:r w:rsidR="00225C31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2018年12月）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主要任务是参加学校的审核评估第一轮校内自评，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根据学校组织的校内自评工作提出的整改意见，对存在的问题进行整改，开展针对性的评估建设。工作目标是高质量地完成审核评估校内自评专家现场考察、报告和支撑材料的调阅等工作，全面展示部门本科教育教学成果，查摆问题，解决问题，总结经验，凝练特色。具体任务是：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1.接受学校对部门的校内自评检查。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2.根据学校要求，为学校自评报告撰写提供相关佐证支撑材料。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3.根据学校对部门自评报告初审意见，修改自评报告。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4.部门根据专家组提出的意见和建议,制定整改工作方案, 进行全面整改。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5.提交部门整改建设工作总结。</w:t>
      </w:r>
    </w:p>
    <w:p w:rsidR="002B7D26" w:rsidRDefault="00B43B88">
      <w:pPr>
        <w:spacing w:line="560" w:lineRule="atLeast"/>
        <w:ind w:right="30" w:firstLineChars="200" w:firstLine="602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四、</w:t>
      </w:r>
      <w:r w:rsidR="00225C31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整改和提高阶段（2018年11月</w:t>
      </w: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-</w:t>
      </w:r>
      <w:bookmarkStart w:id="2" w:name="_GoBack"/>
      <w:bookmarkEnd w:id="2"/>
      <w:r w:rsidR="00225C31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2019年2月）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>主要任务是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根据审核评估专家组提出的评估意见和学校整改工作方案，制定部门整改方案，持续、系统地开展整改建设工作，直至下一轮的审核评估校内自评。工作目标是健全教育教学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lastRenderedPageBreak/>
        <w:t>评价制度，完善评估体制和机制，建立起常态化、闭环式评估建设体系。</w:t>
      </w:r>
    </w:p>
    <w:p w:rsidR="002B7D26" w:rsidRDefault="00225C31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                             </w:t>
      </w: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B7D26">
      <w:pPr>
        <w:spacing w:line="560" w:lineRule="atLeast"/>
        <w:ind w:right="30"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2B7D26" w:rsidRDefault="00225C31">
      <w:pPr>
        <w:spacing w:line="560" w:lineRule="atLeast"/>
        <w:ind w:right="30" w:firstLineChars="1800" w:firstLine="54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基础课教研部</w:t>
      </w:r>
    </w:p>
    <w:p w:rsidR="002B7D26" w:rsidRDefault="00225C31">
      <w:pPr>
        <w:spacing w:line="560" w:lineRule="atLeast"/>
        <w:ind w:right="30" w:firstLineChars="200" w:firstLine="600"/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                          二〇一八年三月一日</w:t>
      </w:r>
    </w:p>
    <w:sectPr w:rsidR="002B7D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DA45364" w15:done="0"/>
  <w15:commentEx w15:paraId="173F53E9" w15:done="0"/>
  <w15:commentEx w15:paraId="4F006FB4" w15:done="0"/>
  <w15:commentEx w15:paraId="25DA3CD5" w15:done="0"/>
  <w15:commentEx w15:paraId="5A291230" w15:done="0"/>
  <w15:commentEx w15:paraId="593311BD" w15:done="0"/>
  <w15:commentEx w15:paraId="6B5F22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E7" w:rsidRDefault="00E77DE7" w:rsidP="00EA5357">
      <w:r>
        <w:separator/>
      </w:r>
    </w:p>
  </w:endnote>
  <w:endnote w:type="continuationSeparator" w:id="0">
    <w:p w:rsidR="00E77DE7" w:rsidRDefault="00E77DE7" w:rsidP="00EA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37263"/>
      <w:docPartObj>
        <w:docPartGallery w:val="Page Numbers (Bottom of Page)"/>
        <w:docPartUnique/>
      </w:docPartObj>
    </w:sdtPr>
    <w:sdtContent>
      <w:p w:rsidR="00642FAB" w:rsidRDefault="00642F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2FAB">
          <w:rPr>
            <w:noProof/>
            <w:lang w:val="zh-CN"/>
          </w:rPr>
          <w:t>4</w:t>
        </w:r>
        <w:r>
          <w:fldChar w:fldCharType="end"/>
        </w:r>
      </w:p>
    </w:sdtContent>
  </w:sdt>
  <w:p w:rsidR="00642FAB" w:rsidRDefault="00642F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E7" w:rsidRDefault="00E77DE7" w:rsidP="00EA5357">
      <w:r>
        <w:separator/>
      </w:r>
    </w:p>
  </w:footnote>
  <w:footnote w:type="continuationSeparator" w:id="0">
    <w:p w:rsidR="00E77DE7" w:rsidRDefault="00E77DE7" w:rsidP="00EA535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 [2]">
    <w15:presenceInfo w15:providerId="WPS Office" w15:userId="2156960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DD"/>
    <w:rsid w:val="001E72CF"/>
    <w:rsid w:val="00225C31"/>
    <w:rsid w:val="002B7D26"/>
    <w:rsid w:val="00442D7C"/>
    <w:rsid w:val="0049572C"/>
    <w:rsid w:val="00534786"/>
    <w:rsid w:val="00556DDD"/>
    <w:rsid w:val="005D0FB0"/>
    <w:rsid w:val="00642FAB"/>
    <w:rsid w:val="00693C5A"/>
    <w:rsid w:val="00786C66"/>
    <w:rsid w:val="00826160"/>
    <w:rsid w:val="008466AD"/>
    <w:rsid w:val="008B1C22"/>
    <w:rsid w:val="00981319"/>
    <w:rsid w:val="009B09F1"/>
    <w:rsid w:val="009D27FA"/>
    <w:rsid w:val="00A43F9A"/>
    <w:rsid w:val="00B43B88"/>
    <w:rsid w:val="00C00621"/>
    <w:rsid w:val="00C836CC"/>
    <w:rsid w:val="00D92B56"/>
    <w:rsid w:val="00DD77D6"/>
    <w:rsid w:val="00E30828"/>
    <w:rsid w:val="00E77DE7"/>
    <w:rsid w:val="00EA5357"/>
    <w:rsid w:val="254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EA53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A535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EA53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A535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liaowaimao</dc:creator>
  <cp:lastModifiedBy>liaowaimao</cp:lastModifiedBy>
  <cp:revision>5</cp:revision>
  <dcterms:created xsi:type="dcterms:W3CDTF">2018-06-15T03:12:00Z</dcterms:created>
  <dcterms:modified xsi:type="dcterms:W3CDTF">2018-06-15T03:14:00Z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